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5E" w:rsidRPr="009939A6" w:rsidRDefault="00FB6228" w:rsidP="00CA36B8">
      <w:pPr>
        <w:ind w:left="360"/>
        <w:jc w:val="center"/>
        <w:rPr>
          <w:rFonts w:ascii="Arial" w:hAnsi="Arial" w:cs="Arial"/>
          <w:b/>
          <w:color w:val="000000"/>
          <w:sz w:val="36"/>
          <w:szCs w:val="36"/>
        </w:rPr>
      </w:pPr>
      <w:proofErr w:type="spellStart"/>
      <w:r w:rsidRPr="009939A6">
        <w:rPr>
          <w:rFonts w:ascii="Arial" w:hAnsi="Arial" w:cs="Arial"/>
          <w:b/>
          <w:color w:val="000000"/>
          <w:sz w:val="36"/>
          <w:szCs w:val="36"/>
        </w:rPr>
        <w:t>Multik</w:t>
      </w:r>
      <w:r w:rsidR="0001414F" w:rsidRPr="009939A6">
        <w:rPr>
          <w:rFonts w:ascii="Arial" w:hAnsi="Arial" w:cs="Arial"/>
          <w:b/>
          <w:color w:val="000000"/>
          <w:sz w:val="36"/>
          <w:szCs w:val="36"/>
        </w:rPr>
        <w:t>u</w:t>
      </w:r>
      <w:r w:rsidRPr="009939A6">
        <w:rPr>
          <w:rFonts w:ascii="Arial" w:hAnsi="Arial" w:cs="Arial"/>
          <w:b/>
          <w:color w:val="000000"/>
          <w:sz w:val="36"/>
          <w:szCs w:val="36"/>
        </w:rPr>
        <w:t>lturalitás</w:t>
      </w:r>
      <w:proofErr w:type="spellEnd"/>
      <w:r w:rsidRPr="009939A6">
        <w:rPr>
          <w:rFonts w:ascii="Arial" w:hAnsi="Arial" w:cs="Arial"/>
          <w:b/>
          <w:color w:val="000000"/>
          <w:sz w:val="36"/>
          <w:szCs w:val="36"/>
        </w:rPr>
        <w:t xml:space="preserve"> a XXI. században</w:t>
      </w:r>
    </w:p>
    <w:p w:rsidR="003155D0" w:rsidRPr="009939A6" w:rsidRDefault="005A1528" w:rsidP="003155D0">
      <w:pPr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939A6">
        <w:rPr>
          <w:rFonts w:ascii="Arial" w:hAnsi="Arial" w:cs="Arial"/>
          <w:b/>
          <w:color w:val="000000"/>
          <w:sz w:val="24"/>
          <w:szCs w:val="24"/>
        </w:rPr>
        <w:t xml:space="preserve">II. NEMZETKÖZI </w:t>
      </w:r>
      <w:r w:rsidR="00A2315E" w:rsidRPr="009939A6">
        <w:rPr>
          <w:rFonts w:ascii="Arial" w:hAnsi="Arial" w:cs="Arial"/>
          <w:b/>
          <w:color w:val="000000"/>
          <w:sz w:val="24"/>
          <w:szCs w:val="24"/>
        </w:rPr>
        <w:t>TUDOMÁNYOS KONFERENCI</w:t>
      </w:r>
      <w:r w:rsidR="00BB690E" w:rsidRPr="009939A6">
        <w:rPr>
          <w:rFonts w:ascii="Arial" w:hAnsi="Arial" w:cs="Arial"/>
          <w:b/>
          <w:color w:val="000000"/>
          <w:sz w:val="24"/>
          <w:szCs w:val="24"/>
        </w:rPr>
        <w:t>A</w:t>
      </w:r>
      <w:r w:rsidR="003155D0" w:rsidRPr="009939A6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A2315E" w:rsidRPr="009939A6" w:rsidRDefault="003155D0" w:rsidP="003155D0">
      <w:pPr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939A6">
        <w:rPr>
          <w:rFonts w:ascii="Arial" w:hAnsi="Arial" w:cs="Arial"/>
          <w:b/>
          <w:color w:val="000000"/>
          <w:sz w:val="24"/>
          <w:szCs w:val="24"/>
        </w:rPr>
        <w:t>(magyar és angol nyelvű)</w:t>
      </w:r>
    </w:p>
    <w:p w:rsidR="00A2315E" w:rsidRPr="009939A6" w:rsidRDefault="00A2315E">
      <w:pPr>
        <w:jc w:val="center"/>
        <w:rPr>
          <w:rFonts w:ascii="Arial" w:hAnsi="Arial" w:cs="Arial"/>
          <w:b/>
          <w:color w:val="000000"/>
          <w:sz w:val="20"/>
        </w:rPr>
      </w:pPr>
    </w:p>
    <w:p w:rsidR="000C7F3B" w:rsidRPr="009939A6" w:rsidRDefault="000C7F3B">
      <w:pPr>
        <w:jc w:val="center"/>
        <w:rPr>
          <w:rFonts w:ascii="Arial" w:hAnsi="Arial" w:cs="Arial"/>
          <w:b/>
          <w:color w:val="000000"/>
          <w:sz w:val="20"/>
        </w:rPr>
      </w:pPr>
    </w:p>
    <w:p w:rsidR="00A2315E" w:rsidRPr="009939A6" w:rsidRDefault="00115041" w:rsidP="00BB690E">
      <w:pPr>
        <w:spacing w:after="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939A6">
        <w:rPr>
          <w:rFonts w:ascii="Arial" w:hAnsi="Arial" w:cs="Arial"/>
          <w:b/>
          <w:color w:val="000000"/>
          <w:sz w:val="24"/>
          <w:szCs w:val="24"/>
        </w:rPr>
        <w:t>A k</w:t>
      </w:r>
      <w:r w:rsidR="006972B1" w:rsidRPr="009939A6">
        <w:rPr>
          <w:rFonts w:ascii="Arial" w:hAnsi="Arial" w:cs="Arial"/>
          <w:b/>
          <w:color w:val="000000"/>
          <w:sz w:val="24"/>
          <w:szCs w:val="24"/>
        </w:rPr>
        <w:t>onferencia i</w:t>
      </w:r>
      <w:r w:rsidR="00A2315E" w:rsidRPr="009939A6">
        <w:rPr>
          <w:rFonts w:ascii="Arial" w:hAnsi="Arial" w:cs="Arial"/>
          <w:b/>
          <w:color w:val="000000"/>
          <w:sz w:val="24"/>
          <w:szCs w:val="24"/>
        </w:rPr>
        <w:t>dőpont</w:t>
      </w:r>
      <w:r w:rsidRPr="009939A6">
        <w:rPr>
          <w:rFonts w:ascii="Arial" w:hAnsi="Arial" w:cs="Arial"/>
          <w:b/>
          <w:color w:val="000000"/>
          <w:sz w:val="24"/>
          <w:szCs w:val="24"/>
        </w:rPr>
        <w:t>ja</w:t>
      </w:r>
      <w:r w:rsidR="00A2315E" w:rsidRPr="009939A6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A2315E" w:rsidRPr="00190B9D">
        <w:rPr>
          <w:rFonts w:ascii="Arial" w:hAnsi="Arial" w:cs="Arial"/>
          <w:b/>
          <w:sz w:val="36"/>
          <w:szCs w:val="24"/>
        </w:rPr>
        <w:t>201</w:t>
      </w:r>
      <w:r w:rsidR="00C460AC" w:rsidRPr="00190B9D">
        <w:rPr>
          <w:rFonts w:ascii="Arial" w:hAnsi="Arial" w:cs="Arial"/>
          <w:b/>
          <w:sz w:val="36"/>
          <w:szCs w:val="24"/>
        </w:rPr>
        <w:t>6</w:t>
      </w:r>
      <w:r w:rsidR="00A2315E" w:rsidRPr="00190B9D">
        <w:rPr>
          <w:rFonts w:ascii="Arial" w:hAnsi="Arial" w:cs="Arial"/>
          <w:b/>
          <w:sz w:val="36"/>
          <w:szCs w:val="24"/>
        </w:rPr>
        <w:t xml:space="preserve">. </w:t>
      </w:r>
      <w:r w:rsidR="00D639A9" w:rsidRPr="00190B9D">
        <w:rPr>
          <w:rFonts w:ascii="Arial" w:hAnsi="Arial" w:cs="Arial"/>
          <w:b/>
          <w:sz w:val="36"/>
          <w:szCs w:val="24"/>
        </w:rPr>
        <w:t xml:space="preserve">május </w:t>
      </w:r>
      <w:r w:rsidR="00C460AC" w:rsidRPr="00190B9D">
        <w:rPr>
          <w:rFonts w:ascii="Arial" w:hAnsi="Arial" w:cs="Arial"/>
          <w:b/>
          <w:sz w:val="36"/>
          <w:szCs w:val="24"/>
        </w:rPr>
        <w:t>6</w:t>
      </w:r>
      <w:r w:rsidRPr="00190B9D">
        <w:rPr>
          <w:rFonts w:ascii="Arial" w:hAnsi="Arial" w:cs="Arial"/>
          <w:b/>
          <w:sz w:val="36"/>
          <w:szCs w:val="24"/>
        </w:rPr>
        <w:t>.</w:t>
      </w:r>
    </w:p>
    <w:p w:rsidR="000C7F3B" w:rsidRPr="009939A6" w:rsidRDefault="000C7F3B" w:rsidP="004B41AD">
      <w:pPr>
        <w:rPr>
          <w:rFonts w:ascii="Arial" w:hAnsi="Arial" w:cs="Arial"/>
          <w:b/>
          <w:color w:val="000000"/>
          <w:sz w:val="20"/>
        </w:rPr>
      </w:pPr>
    </w:p>
    <w:p w:rsidR="00A2315E" w:rsidRPr="009939A6" w:rsidRDefault="00A2315E">
      <w:pPr>
        <w:jc w:val="center"/>
        <w:rPr>
          <w:rFonts w:ascii="Arial" w:hAnsi="Arial" w:cs="Arial"/>
          <w:b/>
          <w:color w:val="000000"/>
          <w:sz w:val="20"/>
        </w:rPr>
      </w:pPr>
    </w:p>
    <w:p w:rsidR="00115041" w:rsidRPr="009939A6" w:rsidRDefault="00115041" w:rsidP="00115041">
      <w:pPr>
        <w:spacing w:after="60" w:line="276" w:lineRule="auto"/>
        <w:ind w:left="2124" w:hanging="2124"/>
        <w:jc w:val="both"/>
        <w:rPr>
          <w:rFonts w:ascii="Arial" w:hAnsi="Arial" w:cs="Arial"/>
          <w:color w:val="000000"/>
          <w:sz w:val="22"/>
          <w:szCs w:val="22"/>
        </w:rPr>
      </w:pPr>
      <w:r w:rsidRPr="009939A6">
        <w:rPr>
          <w:rFonts w:ascii="Arial" w:hAnsi="Arial" w:cs="Arial"/>
          <w:b/>
          <w:color w:val="000000"/>
          <w:sz w:val="22"/>
          <w:szCs w:val="22"/>
        </w:rPr>
        <w:t>Szervező:</w:t>
      </w:r>
      <w:r w:rsidRPr="009939A6">
        <w:rPr>
          <w:rFonts w:ascii="Arial" w:hAnsi="Arial" w:cs="Arial"/>
          <w:b/>
          <w:color w:val="000000"/>
          <w:sz w:val="22"/>
          <w:szCs w:val="22"/>
        </w:rPr>
        <w:tab/>
      </w:r>
      <w:r w:rsidR="00280CF5" w:rsidRPr="009939A6">
        <w:rPr>
          <w:rFonts w:ascii="Arial" w:hAnsi="Arial" w:cs="Arial"/>
          <w:b/>
          <w:color w:val="000000"/>
          <w:sz w:val="22"/>
          <w:szCs w:val="22"/>
        </w:rPr>
        <w:t>SZENT ISTVÁN EGYETEM</w:t>
      </w:r>
      <w:r w:rsidR="00FB6228" w:rsidRPr="009939A6">
        <w:rPr>
          <w:rFonts w:ascii="Arial" w:hAnsi="Arial" w:cs="Arial"/>
          <w:color w:val="000000"/>
          <w:sz w:val="22"/>
          <w:szCs w:val="22"/>
        </w:rPr>
        <w:t xml:space="preserve"> Gazdaság- és Társadalomtu</w:t>
      </w:r>
      <w:r w:rsidR="00D639A9" w:rsidRPr="009939A6">
        <w:rPr>
          <w:rFonts w:ascii="Arial" w:hAnsi="Arial" w:cs="Arial"/>
          <w:color w:val="000000"/>
          <w:sz w:val="22"/>
          <w:szCs w:val="22"/>
        </w:rPr>
        <w:t xml:space="preserve">dományi </w:t>
      </w:r>
      <w:r w:rsidRPr="009939A6">
        <w:rPr>
          <w:rFonts w:ascii="Arial" w:hAnsi="Arial" w:cs="Arial"/>
          <w:color w:val="000000"/>
          <w:sz w:val="22"/>
          <w:szCs w:val="22"/>
        </w:rPr>
        <w:t>Kar</w:t>
      </w:r>
      <w:r w:rsidR="00D639A9" w:rsidRPr="009939A6">
        <w:rPr>
          <w:rFonts w:ascii="Arial" w:hAnsi="Arial" w:cs="Arial"/>
          <w:color w:val="000000"/>
          <w:sz w:val="22"/>
          <w:szCs w:val="22"/>
        </w:rPr>
        <w:t xml:space="preserve"> Társadalom</w:t>
      </w:r>
      <w:r w:rsidRPr="009939A6">
        <w:rPr>
          <w:rFonts w:ascii="Arial" w:hAnsi="Arial" w:cs="Arial"/>
          <w:color w:val="000000"/>
          <w:sz w:val="22"/>
          <w:szCs w:val="22"/>
        </w:rPr>
        <w:t>tudományi és Tanárképző Intézet</w:t>
      </w:r>
    </w:p>
    <w:p w:rsidR="00A2315E" w:rsidRPr="009939A6" w:rsidRDefault="00D639A9" w:rsidP="00115041">
      <w:pPr>
        <w:spacing w:after="60" w:line="276" w:lineRule="auto"/>
        <w:ind w:left="2124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9939A6">
        <w:rPr>
          <w:rFonts w:ascii="Arial" w:hAnsi="Arial" w:cs="Arial"/>
          <w:b/>
          <w:i/>
          <w:color w:val="000000"/>
          <w:sz w:val="22"/>
          <w:szCs w:val="22"/>
        </w:rPr>
        <w:t xml:space="preserve"> Kommunikációtudomány Tanszék</w:t>
      </w:r>
      <w:r w:rsidR="00BB690E" w:rsidRPr="009939A6">
        <w:rPr>
          <w:rFonts w:ascii="Arial" w:hAnsi="Arial" w:cs="Arial"/>
          <w:b/>
          <w:i/>
          <w:color w:val="000000"/>
          <w:sz w:val="22"/>
          <w:szCs w:val="22"/>
        </w:rPr>
        <w:t xml:space="preserve"> - GÖDÖLLŐ</w:t>
      </w:r>
    </w:p>
    <w:p w:rsidR="003155D0" w:rsidRPr="009939A6" w:rsidRDefault="00BB690E" w:rsidP="004B41AD">
      <w:pPr>
        <w:spacing w:after="6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939A6">
        <w:rPr>
          <w:rFonts w:ascii="Arial" w:hAnsi="Arial" w:cs="Arial"/>
          <w:b/>
          <w:color w:val="000000"/>
          <w:sz w:val="22"/>
          <w:szCs w:val="22"/>
        </w:rPr>
        <w:t>Helyszín</w:t>
      </w:r>
      <w:r w:rsidR="00D639A9" w:rsidRPr="009939A6">
        <w:rPr>
          <w:rFonts w:ascii="Arial" w:hAnsi="Arial" w:cs="Arial"/>
          <w:b/>
          <w:color w:val="000000"/>
          <w:sz w:val="22"/>
          <w:szCs w:val="22"/>
        </w:rPr>
        <w:t>:</w:t>
      </w:r>
      <w:r w:rsidR="00D639A9" w:rsidRPr="009939A6">
        <w:rPr>
          <w:rFonts w:ascii="Arial" w:hAnsi="Arial" w:cs="Arial"/>
          <w:color w:val="000000"/>
          <w:sz w:val="22"/>
          <w:szCs w:val="22"/>
        </w:rPr>
        <w:t xml:space="preserve"> </w:t>
      </w:r>
      <w:r w:rsidR="00115041" w:rsidRPr="009939A6">
        <w:rPr>
          <w:rFonts w:ascii="Arial" w:hAnsi="Arial" w:cs="Arial"/>
          <w:color w:val="000000"/>
          <w:sz w:val="22"/>
          <w:szCs w:val="22"/>
        </w:rPr>
        <w:tab/>
      </w:r>
      <w:r w:rsidRPr="009939A6">
        <w:rPr>
          <w:rFonts w:ascii="Arial" w:hAnsi="Arial" w:cs="Arial"/>
          <w:color w:val="000000"/>
          <w:sz w:val="22"/>
          <w:szCs w:val="22"/>
        </w:rPr>
        <w:tab/>
      </w:r>
      <w:r w:rsidR="00A2315E" w:rsidRPr="009939A6">
        <w:rPr>
          <w:rFonts w:ascii="Arial" w:hAnsi="Arial" w:cs="Arial"/>
          <w:color w:val="000000"/>
          <w:sz w:val="22"/>
          <w:szCs w:val="22"/>
        </w:rPr>
        <w:t>H-</w:t>
      </w:r>
      <w:r w:rsidR="00D639A9" w:rsidRPr="009939A6">
        <w:rPr>
          <w:rFonts w:ascii="Arial" w:hAnsi="Arial" w:cs="Arial"/>
          <w:color w:val="000000"/>
          <w:sz w:val="22"/>
          <w:szCs w:val="22"/>
        </w:rPr>
        <w:t>2100 Gödöllő, Páter Károly u. 1</w:t>
      </w:r>
      <w:proofErr w:type="gramStart"/>
      <w:r w:rsidRPr="009939A6">
        <w:rPr>
          <w:rFonts w:ascii="Arial" w:hAnsi="Arial" w:cs="Arial"/>
          <w:color w:val="000000"/>
          <w:sz w:val="22"/>
          <w:szCs w:val="22"/>
        </w:rPr>
        <w:t>.</w:t>
      </w:r>
      <w:r w:rsidR="004B41AD" w:rsidRPr="009939A6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="004B41AD" w:rsidRPr="009939A6">
        <w:rPr>
          <w:rFonts w:ascii="Arial" w:hAnsi="Arial" w:cs="Arial"/>
          <w:color w:val="000000"/>
          <w:sz w:val="22"/>
          <w:szCs w:val="22"/>
        </w:rPr>
        <w:t xml:space="preserve"> Kisrektori Díszterem</w:t>
      </w:r>
    </w:p>
    <w:p w:rsidR="00A2315E" w:rsidRPr="009939A6" w:rsidRDefault="00BB690E" w:rsidP="00280CF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939A6">
        <w:rPr>
          <w:rFonts w:ascii="Arial" w:hAnsi="Arial" w:cs="Arial"/>
          <w:b/>
          <w:color w:val="000000"/>
          <w:sz w:val="22"/>
          <w:szCs w:val="22"/>
        </w:rPr>
        <w:t>Információ</w:t>
      </w:r>
      <w:r w:rsidR="00FB6228" w:rsidRPr="009939A6">
        <w:rPr>
          <w:rFonts w:ascii="Arial" w:hAnsi="Arial" w:cs="Arial"/>
          <w:color w:val="000000"/>
          <w:sz w:val="22"/>
          <w:szCs w:val="22"/>
        </w:rPr>
        <w:t xml:space="preserve">: </w:t>
      </w:r>
      <w:r w:rsidR="00115041" w:rsidRPr="009939A6">
        <w:rPr>
          <w:rFonts w:ascii="Arial" w:hAnsi="Arial" w:cs="Arial"/>
          <w:color w:val="000000"/>
          <w:sz w:val="22"/>
          <w:szCs w:val="22"/>
        </w:rPr>
        <w:tab/>
      </w:r>
      <w:r w:rsidRPr="009939A6">
        <w:rPr>
          <w:rFonts w:ascii="Arial" w:hAnsi="Arial" w:cs="Arial"/>
          <w:color w:val="000000"/>
          <w:sz w:val="22"/>
          <w:szCs w:val="22"/>
        </w:rPr>
        <w:tab/>
      </w:r>
      <w:r w:rsidR="00280CF5" w:rsidRPr="009939A6">
        <w:rPr>
          <w:rFonts w:ascii="Arial" w:hAnsi="Arial" w:cs="Arial"/>
          <w:color w:val="000000"/>
          <w:sz w:val="22"/>
          <w:szCs w:val="22"/>
        </w:rPr>
        <w:t xml:space="preserve">Dr. </w:t>
      </w:r>
      <w:proofErr w:type="spellStart"/>
      <w:r w:rsidR="00280CF5" w:rsidRPr="009939A6">
        <w:rPr>
          <w:rFonts w:ascii="Arial" w:hAnsi="Arial" w:cs="Arial"/>
          <w:color w:val="000000"/>
          <w:sz w:val="22"/>
          <w:szCs w:val="22"/>
        </w:rPr>
        <w:t>Rudnák</w:t>
      </w:r>
      <w:proofErr w:type="spellEnd"/>
      <w:r w:rsidR="00280CF5" w:rsidRPr="009939A6">
        <w:rPr>
          <w:rFonts w:ascii="Arial" w:hAnsi="Arial" w:cs="Arial"/>
          <w:color w:val="000000"/>
          <w:sz w:val="22"/>
          <w:szCs w:val="22"/>
        </w:rPr>
        <w:t xml:space="preserve"> Ildikó tanszékvezető</w:t>
      </w:r>
      <w:r w:rsidR="00280CF5" w:rsidRPr="009939A6">
        <w:rPr>
          <w:rFonts w:ascii="Arial" w:hAnsi="Arial" w:cs="Arial"/>
          <w:color w:val="000000"/>
          <w:sz w:val="22"/>
          <w:szCs w:val="22"/>
        </w:rPr>
        <w:tab/>
        <w:t>Tel</w:t>
      </w:r>
      <w:proofErr w:type="gramStart"/>
      <w:r w:rsidR="00280CF5" w:rsidRPr="009939A6">
        <w:rPr>
          <w:rFonts w:ascii="Arial" w:hAnsi="Arial" w:cs="Arial"/>
          <w:color w:val="000000"/>
          <w:sz w:val="22"/>
          <w:szCs w:val="22"/>
        </w:rPr>
        <w:t>.:</w:t>
      </w:r>
      <w:proofErr w:type="gramEnd"/>
      <w:r w:rsidR="00280CF5" w:rsidRPr="009939A6">
        <w:rPr>
          <w:rFonts w:ascii="Arial" w:hAnsi="Arial" w:cs="Arial"/>
          <w:color w:val="000000"/>
          <w:sz w:val="22"/>
          <w:szCs w:val="22"/>
        </w:rPr>
        <w:t xml:space="preserve"> +36-20-913</w:t>
      </w:r>
      <w:r w:rsidR="00B35856" w:rsidRPr="009939A6">
        <w:rPr>
          <w:rFonts w:ascii="Arial" w:hAnsi="Arial" w:cs="Arial"/>
          <w:color w:val="000000"/>
          <w:sz w:val="22"/>
          <w:szCs w:val="22"/>
        </w:rPr>
        <w:t>4-</w:t>
      </w:r>
      <w:r w:rsidR="00280CF5" w:rsidRPr="009939A6">
        <w:rPr>
          <w:rFonts w:ascii="Arial" w:hAnsi="Arial" w:cs="Arial"/>
          <w:color w:val="000000"/>
          <w:sz w:val="22"/>
          <w:szCs w:val="22"/>
        </w:rPr>
        <w:t xml:space="preserve">175 </w:t>
      </w:r>
    </w:p>
    <w:p w:rsidR="00280CF5" w:rsidRPr="009939A6" w:rsidRDefault="00280CF5" w:rsidP="00280CF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939A6">
        <w:rPr>
          <w:rFonts w:ascii="Arial" w:hAnsi="Arial" w:cs="Arial"/>
          <w:color w:val="000000"/>
          <w:sz w:val="22"/>
          <w:szCs w:val="22"/>
        </w:rPr>
        <w:tab/>
      </w:r>
      <w:r w:rsidRPr="009939A6">
        <w:rPr>
          <w:rFonts w:ascii="Arial" w:hAnsi="Arial" w:cs="Arial"/>
          <w:color w:val="000000"/>
          <w:sz w:val="22"/>
          <w:szCs w:val="22"/>
        </w:rPr>
        <w:tab/>
      </w:r>
      <w:r w:rsidRPr="009939A6">
        <w:rPr>
          <w:rFonts w:ascii="Arial" w:hAnsi="Arial" w:cs="Arial"/>
          <w:color w:val="000000"/>
          <w:sz w:val="22"/>
          <w:szCs w:val="22"/>
        </w:rPr>
        <w:tab/>
      </w:r>
      <w:hyperlink r:id="rId8" w:history="1">
        <w:r w:rsidRPr="009939A6">
          <w:rPr>
            <w:rStyle w:val="Hiperhivatkozs"/>
            <w:rFonts w:ascii="Arial" w:hAnsi="Arial" w:cs="Arial"/>
            <w:b/>
            <w:sz w:val="22"/>
            <w:szCs w:val="22"/>
          </w:rPr>
          <w:t>Rudnak.Ildiko@gtk.szie.hu</w:t>
        </w:r>
      </w:hyperlink>
    </w:p>
    <w:p w:rsidR="00FB6228" w:rsidRPr="009939A6" w:rsidRDefault="00401379" w:rsidP="00280CF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939A6">
        <w:rPr>
          <w:rFonts w:ascii="Arial" w:hAnsi="Arial" w:cs="Arial"/>
          <w:b/>
          <w:color w:val="000000"/>
          <w:sz w:val="22"/>
          <w:szCs w:val="22"/>
        </w:rPr>
        <w:t>Főszervező</w:t>
      </w:r>
      <w:r w:rsidR="00FB6228" w:rsidRPr="009939A6">
        <w:rPr>
          <w:rFonts w:ascii="Arial" w:hAnsi="Arial" w:cs="Arial"/>
          <w:color w:val="000000"/>
          <w:sz w:val="22"/>
          <w:szCs w:val="22"/>
        </w:rPr>
        <w:t xml:space="preserve">: </w:t>
      </w:r>
      <w:r w:rsidR="00115041" w:rsidRPr="009939A6">
        <w:rPr>
          <w:rFonts w:ascii="Arial" w:hAnsi="Arial" w:cs="Arial"/>
          <w:color w:val="000000"/>
          <w:sz w:val="22"/>
          <w:szCs w:val="22"/>
        </w:rPr>
        <w:tab/>
      </w:r>
      <w:r w:rsidR="00115041" w:rsidRPr="009939A6">
        <w:rPr>
          <w:rFonts w:ascii="Arial" w:hAnsi="Arial" w:cs="Arial"/>
          <w:color w:val="000000"/>
          <w:sz w:val="22"/>
          <w:szCs w:val="22"/>
        </w:rPr>
        <w:tab/>
      </w:r>
      <w:r w:rsidR="00FB6228" w:rsidRPr="009939A6">
        <w:rPr>
          <w:rFonts w:ascii="Arial" w:hAnsi="Arial" w:cs="Arial"/>
          <w:color w:val="000000"/>
          <w:sz w:val="22"/>
          <w:szCs w:val="22"/>
        </w:rPr>
        <w:t xml:space="preserve">Dús Miklós </w:t>
      </w:r>
      <w:r w:rsidR="00280CF5" w:rsidRPr="009939A6">
        <w:rPr>
          <w:rFonts w:ascii="Arial" w:hAnsi="Arial" w:cs="Arial"/>
          <w:color w:val="000000"/>
          <w:sz w:val="22"/>
          <w:szCs w:val="22"/>
        </w:rPr>
        <w:tab/>
      </w:r>
      <w:r w:rsidR="00280CF5" w:rsidRPr="009939A6">
        <w:rPr>
          <w:rFonts w:ascii="Arial" w:hAnsi="Arial" w:cs="Arial"/>
          <w:color w:val="000000"/>
          <w:sz w:val="22"/>
          <w:szCs w:val="22"/>
        </w:rPr>
        <w:tab/>
      </w:r>
      <w:r w:rsidR="00280CF5" w:rsidRPr="009939A6">
        <w:rPr>
          <w:rFonts w:ascii="Arial" w:hAnsi="Arial" w:cs="Arial"/>
          <w:color w:val="000000"/>
          <w:sz w:val="22"/>
          <w:szCs w:val="22"/>
        </w:rPr>
        <w:tab/>
      </w:r>
      <w:r w:rsidR="00280CF5" w:rsidRPr="009939A6">
        <w:rPr>
          <w:rFonts w:ascii="Arial" w:hAnsi="Arial" w:cs="Arial"/>
          <w:color w:val="000000"/>
          <w:sz w:val="22"/>
          <w:szCs w:val="22"/>
        </w:rPr>
        <w:tab/>
      </w:r>
      <w:r w:rsidR="00D639A9" w:rsidRPr="009939A6">
        <w:rPr>
          <w:rFonts w:ascii="Arial" w:hAnsi="Arial" w:cs="Arial"/>
          <w:color w:val="000000"/>
          <w:sz w:val="22"/>
          <w:szCs w:val="22"/>
        </w:rPr>
        <w:t>Tel</w:t>
      </w:r>
      <w:proofErr w:type="gramStart"/>
      <w:r w:rsidR="00D639A9" w:rsidRPr="009939A6">
        <w:rPr>
          <w:rFonts w:ascii="Arial" w:hAnsi="Arial" w:cs="Arial"/>
          <w:color w:val="000000"/>
          <w:sz w:val="22"/>
          <w:szCs w:val="22"/>
        </w:rPr>
        <w:t>.:</w:t>
      </w:r>
      <w:proofErr w:type="gramEnd"/>
      <w:r w:rsidR="00D639A9" w:rsidRPr="009939A6">
        <w:rPr>
          <w:rFonts w:ascii="Arial" w:hAnsi="Arial" w:cs="Arial"/>
          <w:color w:val="000000"/>
          <w:sz w:val="22"/>
          <w:szCs w:val="22"/>
        </w:rPr>
        <w:t xml:space="preserve"> </w:t>
      </w:r>
      <w:r w:rsidR="00115041" w:rsidRPr="009939A6">
        <w:rPr>
          <w:rFonts w:ascii="Arial" w:hAnsi="Arial" w:cs="Arial"/>
          <w:color w:val="000000"/>
          <w:sz w:val="22"/>
          <w:szCs w:val="22"/>
        </w:rPr>
        <w:t>+3</w:t>
      </w:r>
      <w:r w:rsidR="00D639A9" w:rsidRPr="009939A6">
        <w:rPr>
          <w:rFonts w:ascii="Arial" w:hAnsi="Arial" w:cs="Arial"/>
          <w:color w:val="000000"/>
          <w:sz w:val="22"/>
          <w:szCs w:val="22"/>
        </w:rPr>
        <w:t>6-20-</w:t>
      </w:r>
      <w:r w:rsidR="009B6708" w:rsidRPr="009939A6">
        <w:rPr>
          <w:rFonts w:ascii="Arial" w:hAnsi="Arial" w:cs="Arial"/>
          <w:color w:val="000000"/>
          <w:sz w:val="22"/>
          <w:szCs w:val="22"/>
        </w:rPr>
        <w:t>2706</w:t>
      </w:r>
      <w:r w:rsidR="00B35856" w:rsidRPr="009939A6">
        <w:rPr>
          <w:rFonts w:ascii="Arial" w:hAnsi="Arial" w:cs="Arial"/>
          <w:color w:val="000000"/>
          <w:sz w:val="22"/>
          <w:szCs w:val="22"/>
        </w:rPr>
        <w:t>-</w:t>
      </w:r>
      <w:r w:rsidR="009B6708" w:rsidRPr="009939A6">
        <w:rPr>
          <w:rFonts w:ascii="Arial" w:hAnsi="Arial" w:cs="Arial"/>
          <w:color w:val="000000"/>
          <w:sz w:val="22"/>
          <w:szCs w:val="22"/>
        </w:rPr>
        <w:t>474</w:t>
      </w:r>
    </w:p>
    <w:p w:rsidR="00A2315E" w:rsidRPr="009939A6" w:rsidRDefault="00115041" w:rsidP="00280CF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939A6">
        <w:rPr>
          <w:rFonts w:ascii="Arial" w:hAnsi="Arial" w:cs="Arial"/>
          <w:color w:val="000000"/>
          <w:sz w:val="22"/>
          <w:szCs w:val="22"/>
        </w:rPr>
        <w:tab/>
      </w:r>
      <w:r w:rsidRPr="009939A6">
        <w:rPr>
          <w:rFonts w:ascii="Arial" w:hAnsi="Arial" w:cs="Arial"/>
          <w:color w:val="000000"/>
          <w:sz w:val="22"/>
          <w:szCs w:val="22"/>
        </w:rPr>
        <w:tab/>
      </w:r>
      <w:r w:rsidR="00280CF5" w:rsidRPr="009939A6">
        <w:rPr>
          <w:rFonts w:ascii="Arial" w:hAnsi="Arial" w:cs="Arial"/>
          <w:color w:val="000000"/>
          <w:sz w:val="22"/>
          <w:szCs w:val="22"/>
        </w:rPr>
        <w:tab/>
      </w:r>
      <w:hyperlink r:id="rId9" w:history="1">
        <w:r w:rsidR="00CA36B8" w:rsidRPr="009939A6">
          <w:rPr>
            <w:rStyle w:val="Hiperhivatkozs"/>
            <w:rFonts w:ascii="Arial" w:hAnsi="Arial" w:cs="Arial"/>
            <w:b/>
            <w:sz w:val="22"/>
            <w:szCs w:val="22"/>
          </w:rPr>
          <w:t>dus.miklos@gtk.szie.hu</w:t>
        </w:r>
      </w:hyperlink>
    </w:p>
    <w:p w:rsidR="00280CF5" w:rsidRPr="009939A6" w:rsidRDefault="00280CF5" w:rsidP="00280CF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300F9" w:rsidRPr="009939A6" w:rsidRDefault="00C06975" w:rsidP="00B300F9">
      <w:pPr>
        <w:jc w:val="both"/>
        <w:rPr>
          <w:rFonts w:ascii="Arial" w:hAnsi="Arial" w:cs="Arial"/>
          <w:sz w:val="20"/>
          <w:lang w:eastAsia="en-GB"/>
        </w:rPr>
      </w:pPr>
      <w:r w:rsidRPr="009939A6">
        <w:rPr>
          <w:rFonts w:ascii="Arial" w:hAnsi="Arial" w:cs="Arial"/>
          <w:color w:val="000000"/>
          <w:sz w:val="20"/>
        </w:rPr>
        <w:t>A konferencián elhangzott előadások</w:t>
      </w:r>
      <w:r w:rsidR="0009037C" w:rsidRPr="009939A6">
        <w:rPr>
          <w:rFonts w:ascii="Arial" w:hAnsi="Arial" w:cs="Arial"/>
          <w:color w:val="000000"/>
          <w:sz w:val="20"/>
        </w:rPr>
        <w:t>on alapuló tanulmányokat</w:t>
      </w:r>
      <w:r w:rsidRPr="009939A6">
        <w:rPr>
          <w:rFonts w:ascii="Arial" w:hAnsi="Arial" w:cs="Arial"/>
          <w:color w:val="000000"/>
          <w:sz w:val="20"/>
        </w:rPr>
        <w:t xml:space="preserve"> </w:t>
      </w:r>
      <w:r w:rsidRPr="009939A6">
        <w:rPr>
          <w:rFonts w:ascii="Arial" w:hAnsi="Arial" w:cs="Arial"/>
          <w:sz w:val="20"/>
          <w:lang w:eastAsia="en-GB"/>
        </w:rPr>
        <w:t xml:space="preserve">a </w:t>
      </w:r>
      <w:proofErr w:type="spellStart"/>
      <w:r w:rsidRPr="009939A6">
        <w:rPr>
          <w:rFonts w:ascii="Arial" w:hAnsi="Arial" w:cs="Arial"/>
          <w:b/>
          <w:sz w:val="20"/>
          <w:lang w:eastAsia="en-GB"/>
        </w:rPr>
        <w:t>Studia</w:t>
      </w:r>
      <w:proofErr w:type="spellEnd"/>
      <w:r w:rsidRPr="009939A6">
        <w:rPr>
          <w:rFonts w:ascii="Arial" w:hAnsi="Arial" w:cs="Arial"/>
          <w:b/>
          <w:sz w:val="20"/>
          <w:lang w:eastAsia="en-GB"/>
        </w:rPr>
        <w:t xml:space="preserve"> </w:t>
      </w:r>
      <w:proofErr w:type="spellStart"/>
      <w:r w:rsidRPr="009939A6">
        <w:rPr>
          <w:rFonts w:ascii="Arial" w:hAnsi="Arial" w:cs="Arial"/>
          <w:b/>
          <w:sz w:val="20"/>
          <w:lang w:eastAsia="en-GB"/>
        </w:rPr>
        <w:t>Mundi</w:t>
      </w:r>
      <w:proofErr w:type="spellEnd"/>
      <w:r w:rsidR="0009037C" w:rsidRPr="009939A6">
        <w:rPr>
          <w:rFonts w:ascii="Arial" w:hAnsi="Arial" w:cs="Arial"/>
          <w:b/>
          <w:sz w:val="20"/>
          <w:lang w:eastAsia="en-GB"/>
        </w:rPr>
        <w:t xml:space="preserve"> </w:t>
      </w:r>
      <w:proofErr w:type="spellStart"/>
      <w:r w:rsidR="0009037C" w:rsidRPr="009939A6">
        <w:rPr>
          <w:rFonts w:ascii="Arial" w:hAnsi="Arial" w:cs="Arial"/>
          <w:b/>
          <w:sz w:val="20"/>
          <w:lang w:eastAsia="en-GB"/>
        </w:rPr>
        <w:t>Economica</w:t>
      </w:r>
      <w:proofErr w:type="spellEnd"/>
      <w:r w:rsidRPr="009939A6">
        <w:rPr>
          <w:rFonts w:ascii="Arial" w:hAnsi="Arial" w:cs="Arial"/>
          <w:sz w:val="20"/>
          <w:lang w:eastAsia="en-GB"/>
        </w:rPr>
        <w:t xml:space="preserve"> (ISSN 2415-9395) kari elektronikus folyóirat tem</w:t>
      </w:r>
      <w:r w:rsidR="00D74435" w:rsidRPr="009939A6">
        <w:rPr>
          <w:rFonts w:ascii="Arial" w:hAnsi="Arial" w:cs="Arial"/>
          <w:sz w:val="20"/>
          <w:lang w:eastAsia="en-GB"/>
        </w:rPr>
        <w:t>atikus számában</w:t>
      </w:r>
      <w:r w:rsidR="0009037C" w:rsidRPr="009939A6">
        <w:rPr>
          <w:rFonts w:ascii="Arial" w:hAnsi="Arial" w:cs="Arial"/>
          <w:sz w:val="20"/>
          <w:lang w:eastAsia="en-GB"/>
        </w:rPr>
        <w:t xml:space="preserve">, vagy </w:t>
      </w:r>
      <w:r w:rsidR="0009037C" w:rsidRPr="009939A6">
        <w:rPr>
          <w:rFonts w:ascii="Arial" w:hAnsi="Arial" w:cs="Arial"/>
          <w:b/>
          <w:sz w:val="20"/>
          <w:lang w:eastAsia="en-GB"/>
        </w:rPr>
        <w:t>konferencia</w:t>
      </w:r>
      <w:r w:rsidR="00421570" w:rsidRPr="009939A6">
        <w:rPr>
          <w:rFonts w:ascii="Arial" w:hAnsi="Arial" w:cs="Arial"/>
          <w:b/>
          <w:sz w:val="20"/>
          <w:lang w:eastAsia="en-GB"/>
        </w:rPr>
        <w:t>kötetben</w:t>
      </w:r>
      <w:r w:rsidR="00421570" w:rsidRPr="009939A6">
        <w:rPr>
          <w:rFonts w:ascii="Arial" w:hAnsi="Arial" w:cs="Arial"/>
          <w:sz w:val="20"/>
          <w:lang w:eastAsia="en-GB"/>
        </w:rPr>
        <w:t xml:space="preserve"> (</w:t>
      </w:r>
      <w:r w:rsidR="00421570" w:rsidRPr="009939A6">
        <w:rPr>
          <w:rFonts w:ascii="Arial" w:hAnsi="Arial" w:cs="Arial"/>
          <w:color w:val="000000"/>
          <w:sz w:val="20"/>
        </w:rPr>
        <w:t>ISBN számmal</w:t>
      </w:r>
      <w:r w:rsidR="00421570" w:rsidRPr="009939A6">
        <w:rPr>
          <w:rFonts w:ascii="Arial" w:hAnsi="Arial" w:cs="Arial"/>
          <w:sz w:val="20"/>
          <w:lang w:eastAsia="en-GB"/>
        </w:rPr>
        <w:t xml:space="preserve">) </w:t>
      </w:r>
      <w:r w:rsidR="0009037C" w:rsidRPr="009939A6">
        <w:rPr>
          <w:rFonts w:ascii="Arial" w:hAnsi="Arial" w:cs="Arial"/>
          <w:sz w:val="20"/>
          <w:lang w:eastAsia="en-GB"/>
        </w:rPr>
        <w:t xml:space="preserve">jelentetjük meg. </w:t>
      </w:r>
    </w:p>
    <w:p w:rsidR="00B300F9" w:rsidRPr="009939A6" w:rsidRDefault="00B300F9" w:rsidP="00B300F9">
      <w:pPr>
        <w:jc w:val="both"/>
        <w:rPr>
          <w:rStyle w:val="Hiperhivatkozs"/>
          <w:rFonts w:ascii="Arial" w:hAnsi="Arial" w:cs="Arial"/>
          <w:color w:val="auto"/>
          <w:sz w:val="20"/>
          <w:u w:val="none"/>
        </w:rPr>
      </w:pPr>
    </w:p>
    <w:p w:rsidR="00B300F9" w:rsidRPr="009939A6" w:rsidRDefault="00B300F9" w:rsidP="00B300F9">
      <w:pPr>
        <w:rPr>
          <w:rFonts w:ascii="Arial" w:hAnsi="Arial" w:cs="Arial"/>
          <w:b/>
          <w:color w:val="000000"/>
          <w:sz w:val="22"/>
          <w:szCs w:val="22"/>
        </w:rPr>
      </w:pPr>
    </w:p>
    <w:p w:rsidR="00B300F9" w:rsidRPr="009939A6" w:rsidRDefault="00B300F9" w:rsidP="00B300F9">
      <w:pPr>
        <w:rPr>
          <w:rFonts w:ascii="Arial" w:hAnsi="Arial" w:cs="Arial"/>
          <w:color w:val="000000"/>
          <w:sz w:val="22"/>
          <w:szCs w:val="22"/>
        </w:rPr>
      </w:pPr>
      <w:r w:rsidRPr="009939A6">
        <w:rPr>
          <w:rFonts w:ascii="Arial" w:hAnsi="Arial" w:cs="Arial"/>
          <w:b/>
          <w:color w:val="000000"/>
          <w:sz w:val="22"/>
          <w:szCs w:val="22"/>
        </w:rPr>
        <w:t>A konferencia programja</w:t>
      </w:r>
      <w:r w:rsidRPr="009939A6">
        <w:rPr>
          <w:rFonts w:ascii="Arial" w:hAnsi="Arial" w:cs="Arial"/>
          <w:color w:val="000000"/>
          <w:sz w:val="22"/>
          <w:szCs w:val="22"/>
        </w:rPr>
        <w:t>:</w:t>
      </w:r>
    </w:p>
    <w:p w:rsidR="00B300F9" w:rsidRPr="009939A6" w:rsidRDefault="00281579" w:rsidP="00B300F9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0</w:t>
      </w:r>
      <w:r w:rsidR="00B300F9" w:rsidRPr="009939A6">
        <w:rPr>
          <w:rFonts w:ascii="Arial" w:hAnsi="Arial" w:cs="Arial"/>
          <w:color w:val="000000"/>
          <w:sz w:val="20"/>
          <w:szCs w:val="22"/>
        </w:rPr>
        <w:t>9.30 – 10.00</w:t>
      </w:r>
      <w:r w:rsidR="00B300F9" w:rsidRPr="009939A6">
        <w:rPr>
          <w:rFonts w:ascii="Arial" w:hAnsi="Arial" w:cs="Arial"/>
          <w:color w:val="000000"/>
          <w:sz w:val="20"/>
          <w:szCs w:val="22"/>
        </w:rPr>
        <w:tab/>
      </w:r>
      <w:r w:rsidR="00B300F9" w:rsidRPr="009939A6">
        <w:rPr>
          <w:rFonts w:ascii="Arial" w:hAnsi="Arial" w:cs="Arial"/>
          <w:color w:val="000000"/>
          <w:sz w:val="20"/>
          <w:szCs w:val="22"/>
        </w:rPr>
        <w:tab/>
        <w:t>Regisztráció</w:t>
      </w:r>
      <w:r w:rsidR="004B41AD" w:rsidRPr="009939A6">
        <w:rPr>
          <w:rFonts w:ascii="Arial" w:hAnsi="Arial" w:cs="Arial"/>
          <w:color w:val="000000"/>
          <w:sz w:val="20"/>
          <w:szCs w:val="22"/>
        </w:rPr>
        <w:t xml:space="preserve"> – Kisrektori Díszterem </w:t>
      </w:r>
    </w:p>
    <w:p w:rsidR="00B300F9" w:rsidRPr="009939A6" w:rsidRDefault="00B300F9" w:rsidP="004B41AD">
      <w:pPr>
        <w:spacing w:line="360" w:lineRule="auto"/>
        <w:ind w:left="2832"/>
        <w:rPr>
          <w:rFonts w:ascii="Arial" w:hAnsi="Arial" w:cs="Arial"/>
          <w:b/>
          <w:color w:val="000000"/>
          <w:sz w:val="20"/>
          <w:szCs w:val="22"/>
        </w:rPr>
      </w:pPr>
      <w:r w:rsidRPr="009939A6">
        <w:rPr>
          <w:rFonts w:ascii="Arial" w:hAnsi="Arial" w:cs="Arial"/>
          <w:color w:val="000000"/>
          <w:sz w:val="20"/>
          <w:szCs w:val="22"/>
        </w:rPr>
        <w:t>10.00 – 11.30</w:t>
      </w:r>
      <w:r w:rsidRPr="009939A6">
        <w:rPr>
          <w:rFonts w:ascii="Arial" w:hAnsi="Arial" w:cs="Arial"/>
          <w:b/>
          <w:color w:val="000000"/>
          <w:sz w:val="20"/>
          <w:szCs w:val="22"/>
        </w:rPr>
        <w:tab/>
      </w:r>
      <w:r w:rsidRPr="009939A6">
        <w:rPr>
          <w:rFonts w:ascii="Arial" w:hAnsi="Arial" w:cs="Arial"/>
          <w:b/>
          <w:color w:val="000000"/>
          <w:sz w:val="20"/>
          <w:szCs w:val="22"/>
        </w:rPr>
        <w:tab/>
      </w:r>
      <w:r w:rsidRPr="009939A6">
        <w:rPr>
          <w:rFonts w:ascii="Arial" w:hAnsi="Arial" w:cs="Arial"/>
          <w:color w:val="000000"/>
          <w:sz w:val="20"/>
          <w:szCs w:val="22"/>
        </w:rPr>
        <w:t>Plenáris előadások</w:t>
      </w:r>
      <w:r w:rsidR="004B41AD" w:rsidRPr="009939A6">
        <w:rPr>
          <w:rFonts w:ascii="Arial" w:hAnsi="Arial" w:cs="Arial"/>
          <w:color w:val="000000"/>
          <w:sz w:val="20"/>
          <w:szCs w:val="22"/>
        </w:rPr>
        <w:t xml:space="preserve"> - Kisrektori Díszterem</w:t>
      </w:r>
    </w:p>
    <w:p w:rsidR="00B300F9" w:rsidRPr="009939A6" w:rsidRDefault="00B300F9" w:rsidP="00B300F9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  <w:r w:rsidRPr="009939A6">
        <w:rPr>
          <w:rFonts w:ascii="Arial" w:hAnsi="Arial" w:cs="Arial"/>
          <w:color w:val="000000"/>
          <w:sz w:val="20"/>
          <w:szCs w:val="22"/>
        </w:rPr>
        <w:t>11.30 – 13.00</w:t>
      </w:r>
      <w:r w:rsidRPr="009939A6">
        <w:rPr>
          <w:rFonts w:ascii="Arial" w:hAnsi="Arial" w:cs="Arial"/>
          <w:color w:val="000000"/>
          <w:sz w:val="20"/>
          <w:szCs w:val="22"/>
        </w:rPr>
        <w:tab/>
      </w:r>
      <w:r w:rsidRPr="009939A6">
        <w:rPr>
          <w:rFonts w:ascii="Arial" w:hAnsi="Arial" w:cs="Arial"/>
          <w:color w:val="000000"/>
          <w:sz w:val="20"/>
          <w:szCs w:val="22"/>
        </w:rPr>
        <w:tab/>
        <w:t>Ebédszünet</w:t>
      </w:r>
    </w:p>
    <w:p w:rsidR="00B300F9" w:rsidRPr="009939A6" w:rsidRDefault="00B300F9" w:rsidP="00B300F9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  <w:r w:rsidRPr="009939A6">
        <w:rPr>
          <w:rFonts w:ascii="Arial" w:hAnsi="Arial" w:cs="Arial"/>
          <w:color w:val="000000"/>
          <w:sz w:val="20"/>
          <w:szCs w:val="22"/>
        </w:rPr>
        <w:t xml:space="preserve">13.00 – 15.30 </w:t>
      </w:r>
      <w:r w:rsidRPr="009939A6">
        <w:rPr>
          <w:rFonts w:ascii="Arial" w:hAnsi="Arial" w:cs="Arial"/>
          <w:color w:val="000000"/>
          <w:sz w:val="20"/>
          <w:szCs w:val="22"/>
        </w:rPr>
        <w:tab/>
      </w:r>
      <w:r w:rsidRPr="009939A6">
        <w:rPr>
          <w:rFonts w:ascii="Arial" w:hAnsi="Arial" w:cs="Arial"/>
          <w:color w:val="000000"/>
          <w:sz w:val="20"/>
          <w:szCs w:val="22"/>
        </w:rPr>
        <w:tab/>
        <w:t>Szekcióülések</w:t>
      </w:r>
      <w:r w:rsidR="004B41AD" w:rsidRPr="009939A6">
        <w:rPr>
          <w:rFonts w:ascii="Arial" w:hAnsi="Arial" w:cs="Arial"/>
          <w:color w:val="000000"/>
          <w:sz w:val="20"/>
          <w:szCs w:val="22"/>
        </w:rPr>
        <w:t xml:space="preserve"> – szemináriumi termek</w:t>
      </w:r>
    </w:p>
    <w:p w:rsidR="00B300F9" w:rsidRPr="009939A6" w:rsidRDefault="00B300F9" w:rsidP="004B41AD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  <w:r w:rsidRPr="009939A6">
        <w:rPr>
          <w:rFonts w:ascii="Arial" w:hAnsi="Arial" w:cs="Arial"/>
          <w:color w:val="000000"/>
          <w:sz w:val="20"/>
          <w:szCs w:val="22"/>
        </w:rPr>
        <w:t>15.30 – 16.00</w:t>
      </w:r>
      <w:r w:rsidRPr="009939A6">
        <w:rPr>
          <w:rFonts w:ascii="Arial" w:hAnsi="Arial" w:cs="Arial"/>
          <w:color w:val="000000"/>
          <w:sz w:val="20"/>
          <w:szCs w:val="22"/>
        </w:rPr>
        <w:tab/>
      </w:r>
      <w:r w:rsidRPr="009939A6">
        <w:rPr>
          <w:rFonts w:ascii="Arial" w:hAnsi="Arial" w:cs="Arial"/>
          <w:color w:val="000000"/>
          <w:sz w:val="20"/>
          <w:szCs w:val="22"/>
        </w:rPr>
        <w:tab/>
        <w:t>Zárás</w:t>
      </w:r>
      <w:r w:rsidR="004B41AD" w:rsidRPr="009939A6">
        <w:rPr>
          <w:rFonts w:ascii="Arial" w:hAnsi="Arial" w:cs="Arial"/>
          <w:color w:val="000000"/>
          <w:sz w:val="20"/>
          <w:szCs w:val="22"/>
        </w:rPr>
        <w:t>- Kisrektori Díszterem</w:t>
      </w:r>
    </w:p>
    <w:p w:rsidR="004B41AD" w:rsidRPr="009939A6" w:rsidRDefault="004B41AD" w:rsidP="00B300F9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</w:p>
    <w:p w:rsidR="004B41AD" w:rsidRPr="009939A6" w:rsidRDefault="004B41AD" w:rsidP="004B41AD">
      <w:pPr>
        <w:spacing w:after="60"/>
        <w:rPr>
          <w:rFonts w:ascii="Arial" w:hAnsi="Arial" w:cs="Arial"/>
          <w:b/>
          <w:szCs w:val="24"/>
        </w:rPr>
      </w:pPr>
      <w:r w:rsidRPr="009939A6">
        <w:rPr>
          <w:rFonts w:ascii="Arial" w:hAnsi="Arial" w:cs="Arial"/>
          <w:b/>
          <w:color w:val="000000"/>
          <w:sz w:val="24"/>
          <w:szCs w:val="24"/>
        </w:rPr>
        <w:t>Jelentkezési határidő</w:t>
      </w:r>
      <w:r w:rsidRPr="009939A6">
        <w:rPr>
          <w:rFonts w:ascii="Arial" w:hAnsi="Arial" w:cs="Arial"/>
          <w:color w:val="000000"/>
          <w:sz w:val="24"/>
          <w:szCs w:val="24"/>
        </w:rPr>
        <w:t xml:space="preserve"> a konferencia-előadásra</w:t>
      </w:r>
      <w:r w:rsidRPr="009939A6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Pr="009939A6">
        <w:rPr>
          <w:rFonts w:ascii="Arial" w:hAnsi="Arial" w:cs="Arial"/>
          <w:b/>
          <w:szCs w:val="24"/>
        </w:rPr>
        <w:t>2016. április 10.</w:t>
      </w:r>
    </w:p>
    <w:p w:rsidR="004B41AD" w:rsidRPr="009939A6" w:rsidRDefault="004B41AD" w:rsidP="004B41AD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939A6">
        <w:rPr>
          <w:rFonts w:ascii="Arial" w:hAnsi="Arial" w:cs="Arial"/>
          <w:sz w:val="22"/>
          <w:szCs w:val="22"/>
        </w:rPr>
        <w:t>A Jelentkezési lap kitöltése, visszaküldése</w:t>
      </w:r>
      <w:r w:rsidR="009939A6" w:rsidRPr="009939A6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9939A6" w:rsidRPr="009939A6">
          <w:rPr>
            <w:rStyle w:val="Hiperhivatkozs"/>
            <w:rFonts w:ascii="Arial" w:hAnsi="Arial" w:cs="Arial"/>
            <w:sz w:val="24"/>
            <w:szCs w:val="24"/>
          </w:rPr>
          <w:t>dus.miklos@gtk.szie.hu</w:t>
        </w:r>
      </w:hyperlink>
      <w:r w:rsidR="009939A6" w:rsidRPr="009939A6">
        <w:rPr>
          <w:rFonts w:ascii="Arial" w:hAnsi="Arial" w:cs="Arial"/>
          <w:color w:val="000000"/>
          <w:sz w:val="24"/>
          <w:szCs w:val="24"/>
        </w:rPr>
        <w:t xml:space="preserve"> címre</w:t>
      </w:r>
    </w:p>
    <w:p w:rsidR="004B41AD" w:rsidRPr="009939A6" w:rsidRDefault="004B41AD" w:rsidP="004B41AD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939A6">
        <w:rPr>
          <w:rFonts w:ascii="Arial" w:hAnsi="Arial" w:cs="Arial"/>
          <w:sz w:val="22"/>
          <w:szCs w:val="22"/>
        </w:rPr>
        <w:t>A Jelentkezési lap beérkezéséről visszaigazolást küldünk, ami egyben az előadás befogadását is jelenti</w:t>
      </w:r>
    </w:p>
    <w:p w:rsidR="009939A6" w:rsidRDefault="009939A6" w:rsidP="009939A6">
      <w:pPr>
        <w:spacing w:line="360" w:lineRule="auto"/>
        <w:rPr>
          <w:rFonts w:ascii="Arial" w:hAnsi="Arial" w:cs="Arial"/>
          <w:color w:val="000000"/>
          <w:sz w:val="22"/>
        </w:rPr>
      </w:pPr>
      <w:bookmarkStart w:id="0" w:name="_GoBack"/>
      <w:bookmarkEnd w:id="0"/>
    </w:p>
    <w:p w:rsidR="009939A6" w:rsidRDefault="009939A6" w:rsidP="009939A6">
      <w:pPr>
        <w:spacing w:line="360" w:lineRule="auto"/>
        <w:rPr>
          <w:rFonts w:ascii="Arial" w:hAnsi="Arial" w:cs="Arial"/>
          <w:b/>
          <w:color w:val="000000"/>
          <w:sz w:val="22"/>
        </w:rPr>
      </w:pPr>
      <w:r w:rsidRPr="009939A6">
        <w:rPr>
          <w:rFonts w:ascii="Arial" w:hAnsi="Arial" w:cs="Arial"/>
          <w:color w:val="000000"/>
          <w:sz w:val="22"/>
        </w:rPr>
        <w:t>A</w:t>
      </w:r>
      <w:r w:rsidR="00281579" w:rsidRPr="00281579">
        <w:rPr>
          <w:rFonts w:ascii="Arial" w:hAnsi="Arial" w:cs="Arial"/>
          <w:color w:val="000000"/>
          <w:sz w:val="22"/>
        </w:rPr>
        <w:t xml:space="preserve"> </w:t>
      </w:r>
      <w:r w:rsidR="00281579" w:rsidRPr="009939A6">
        <w:rPr>
          <w:rFonts w:ascii="Arial" w:hAnsi="Arial" w:cs="Arial"/>
          <w:color w:val="000000"/>
          <w:sz w:val="22"/>
        </w:rPr>
        <w:t>publikálandó tanulmányok</w:t>
      </w:r>
      <w:r w:rsidRPr="009939A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 xml:space="preserve">beküldési határideje: </w:t>
      </w:r>
      <w:r w:rsidRPr="009939A6">
        <w:rPr>
          <w:rFonts w:ascii="Arial" w:hAnsi="Arial" w:cs="Arial"/>
          <w:b/>
          <w:color w:val="000000"/>
          <w:sz w:val="22"/>
        </w:rPr>
        <w:t>2016. szeptember 1.</w:t>
      </w:r>
    </w:p>
    <w:p w:rsidR="00281579" w:rsidRPr="00D3328F" w:rsidRDefault="00D3328F" w:rsidP="0028157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4"/>
        </w:rPr>
      </w:pPr>
      <w:r w:rsidRPr="00D3328F">
        <w:rPr>
          <w:rFonts w:ascii="Arial" w:hAnsi="Arial" w:cs="Arial"/>
          <w:b/>
          <w:sz w:val="22"/>
          <w:szCs w:val="24"/>
          <w:lang w:eastAsia="en-GB"/>
        </w:rPr>
        <w:t>A konferenciánkon prezentált</w:t>
      </w:r>
      <w:r w:rsidR="00281579" w:rsidRPr="00D3328F">
        <w:rPr>
          <w:rFonts w:ascii="Arial" w:hAnsi="Arial" w:cs="Arial"/>
          <w:b/>
          <w:sz w:val="22"/>
          <w:szCs w:val="24"/>
          <w:lang w:eastAsia="en-GB"/>
        </w:rPr>
        <w:t xml:space="preserve"> előadások</w:t>
      </w:r>
      <w:r w:rsidR="00281579" w:rsidRPr="00281579">
        <w:rPr>
          <w:rFonts w:ascii="Arial" w:hAnsi="Arial" w:cs="Arial"/>
          <w:sz w:val="22"/>
          <w:szCs w:val="24"/>
          <w:lang w:eastAsia="en-GB"/>
        </w:rPr>
        <w:t xml:space="preserve"> írásos változatát, azaz a </w:t>
      </w:r>
      <w:r w:rsidR="00281579" w:rsidRPr="00281579">
        <w:rPr>
          <w:rFonts w:ascii="Arial" w:hAnsi="Arial" w:cs="Arial"/>
          <w:color w:val="000000"/>
          <w:sz w:val="22"/>
          <w:szCs w:val="24"/>
        </w:rPr>
        <w:t>publikálandó tanulmányok</w:t>
      </w:r>
      <w:r w:rsidR="00281579" w:rsidRPr="00281579">
        <w:rPr>
          <w:rFonts w:ascii="Arial" w:hAnsi="Arial" w:cs="Arial"/>
          <w:sz w:val="22"/>
          <w:szCs w:val="24"/>
          <w:lang w:eastAsia="en-GB"/>
        </w:rPr>
        <w:t xml:space="preserve">at </w:t>
      </w:r>
      <w:r w:rsidR="00281579" w:rsidRPr="00281579">
        <w:rPr>
          <w:rFonts w:ascii="Arial" w:hAnsi="Arial" w:cs="Arial"/>
          <w:color w:val="000000"/>
          <w:sz w:val="22"/>
          <w:szCs w:val="24"/>
        </w:rPr>
        <w:t xml:space="preserve">a vonatkozó formai követelmények betartásával a kiadvány szerkesztőjének: </w:t>
      </w:r>
      <w:hyperlink r:id="rId11" w:history="1">
        <w:r w:rsidR="00281579" w:rsidRPr="00281579">
          <w:rPr>
            <w:rStyle w:val="Hiperhivatkozs"/>
            <w:rFonts w:ascii="Arial" w:hAnsi="Arial" w:cs="Arial"/>
            <w:b/>
            <w:sz w:val="22"/>
            <w:szCs w:val="24"/>
          </w:rPr>
          <w:t>farkas.attila@gtk.szie.hu</w:t>
        </w:r>
      </w:hyperlink>
      <w:r w:rsidR="00281579" w:rsidRPr="00281579">
        <w:rPr>
          <w:rStyle w:val="Hiperhivatkozs"/>
          <w:rFonts w:ascii="Arial" w:hAnsi="Arial" w:cs="Arial"/>
          <w:color w:val="auto"/>
          <w:sz w:val="22"/>
          <w:szCs w:val="24"/>
          <w:u w:val="none"/>
        </w:rPr>
        <w:t xml:space="preserve"> </w:t>
      </w:r>
      <w:r>
        <w:rPr>
          <w:rFonts w:ascii="Arial" w:hAnsi="Arial" w:cs="Arial"/>
          <w:color w:val="000000"/>
          <w:sz w:val="22"/>
          <w:szCs w:val="24"/>
        </w:rPr>
        <w:t>kérjük eljuttatni</w:t>
      </w:r>
    </w:p>
    <w:p w:rsidR="00281579" w:rsidRPr="009939A6" w:rsidRDefault="00281579" w:rsidP="009939A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0C7F3B" w:rsidRPr="009939A6" w:rsidRDefault="00B300F9" w:rsidP="00B300F9">
      <w:pPr>
        <w:spacing w:after="60" w:line="276" w:lineRule="auto"/>
        <w:rPr>
          <w:rFonts w:ascii="Arial" w:hAnsi="Arial" w:cs="Arial"/>
          <w:b/>
          <w:color w:val="000000"/>
          <w:sz w:val="24"/>
          <w:szCs w:val="22"/>
        </w:rPr>
      </w:pPr>
      <w:r w:rsidRPr="009939A6">
        <w:rPr>
          <w:rFonts w:ascii="Arial" w:hAnsi="Arial" w:cs="Arial"/>
          <w:b/>
          <w:color w:val="000000"/>
          <w:sz w:val="24"/>
          <w:szCs w:val="22"/>
        </w:rPr>
        <w:br w:type="page"/>
      </w:r>
      <w:r w:rsidRPr="009939A6">
        <w:rPr>
          <w:rFonts w:ascii="Arial" w:hAnsi="Arial" w:cs="Arial"/>
          <w:b/>
          <w:color w:val="000000"/>
          <w:sz w:val="24"/>
          <w:szCs w:val="22"/>
        </w:rPr>
        <w:lastRenderedPageBreak/>
        <w:t>SZEKCIÓK:</w:t>
      </w:r>
    </w:p>
    <w:p w:rsidR="00CA36B8" w:rsidRPr="009939A6" w:rsidRDefault="00CA36B8" w:rsidP="009A36CA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B300F9" w:rsidRPr="003367B1" w:rsidRDefault="00B300F9" w:rsidP="003367B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67B1">
        <w:rPr>
          <w:rFonts w:ascii="Arial" w:hAnsi="Arial" w:cs="Arial"/>
          <w:b/>
          <w:color w:val="000000"/>
          <w:sz w:val="22"/>
          <w:szCs w:val="22"/>
        </w:rPr>
        <w:t>A társadalmi beilleszkedés lehetőségei</w:t>
      </w:r>
    </w:p>
    <w:p w:rsidR="00B300F9" w:rsidRPr="009939A6" w:rsidRDefault="00B300F9" w:rsidP="00B300F9">
      <w:pPr>
        <w:ind w:left="426"/>
        <w:jc w:val="both"/>
        <w:rPr>
          <w:rFonts w:ascii="Arial" w:hAnsi="Arial" w:cs="Arial"/>
          <w:sz w:val="20"/>
        </w:rPr>
      </w:pPr>
      <w:r w:rsidRPr="009939A6">
        <w:rPr>
          <w:rFonts w:ascii="Arial" w:hAnsi="Arial" w:cs="Arial"/>
          <w:sz w:val="20"/>
        </w:rPr>
        <w:t xml:space="preserve">Közhelyszámba megy, hogy a XXI. század elejének Európájában egymás mellett élnek különböző nemű, korú, vallású, </w:t>
      </w:r>
      <w:proofErr w:type="spellStart"/>
      <w:r w:rsidRPr="009939A6">
        <w:rPr>
          <w:rFonts w:ascii="Arial" w:hAnsi="Arial" w:cs="Arial"/>
          <w:sz w:val="20"/>
        </w:rPr>
        <w:t>iskolázottságú</w:t>
      </w:r>
      <w:proofErr w:type="spellEnd"/>
      <w:r w:rsidRPr="009939A6">
        <w:rPr>
          <w:rFonts w:ascii="Arial" w:hAnsi="Arial" w:cs="Arial"/>
          <w:sz w:val="20"/>
        </w:rPr>
        <w:t>, foglalkozású, nemzetiségű, kultúrájú csoportok. Az egymás közelében élés különböző kérdéseket vet fel a mindennapokban. Talán mindenki által elfogadható megállapítás, hogy akkor közelítünk a békés együttéléshez, amennyiben a többség igényei alapján alkotjuk meg szabályainkat, ugyanakkor a kisebbség érdekeit is figyelembe vesszük, védjük. De kiket is jelöl a többség, illetve a kisebbség? Ismerjük-e őket? Ebben a szélesen értelmezhető témakörben taglaljuk azokat a különböző rétegek szocializációjával kapcsolatos, vagy a hátrányos helyzetű csoportok aktuális helyzetét bemutató kérdéseket, melyek felhívják a figyelmet az egyéni és a közösségi jövőtervezés szempontjaira.</w:t>
      </w:r>
    </w:p>
    <w:p w:rsidR="004B41AD" w:rsidRDefault="004B41AD" w:rsidP="00B300F9">
      <w:pPr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81579" w:rsidRPr="009939A6" w:rsidRDefault="00281579" w:rsidP="00B300F9">
      <w:pPr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A36B8" w:rsidRPr="003367B1" w:rsidRDefault="0009037C" w:rsidP="003367B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67B1">
        <w:rPr>
          <w:rFonts w:ascii="Arial" w:hAnsi="Arial" w:cs="Arial"/>
          <w:b/>
          <w:color w:val="000000"/>
          <w:sz w:val="22"/>
          <w:szCs w:val="22"/>
        </w:rPr>
        <w:t xml:space="preserve">A </w:t>
      </w:r>
      <w:proofErr w:type="spellStart"/>
      <w:r w:rsidRPr="003367B1">
        <w:rPr>
          <w:rFonts w:ascii="Arial" w:hAnsi="Arial" w:cs="Arial"/>
          <w:b/>
          <w:color w:val="000000"/>
          <w:sz w:val="22"/>
          <w:szCs w:val="22"/>
        </w:rPr>
        <w:t>multikultur</w:t>
      </w:r>
      <w:r w:rsidR="00C460AC" w:rsidRPr="003367B1">
        <w:rPr>
          <w:rFonts w:ascii="Arial" w:hAnsi="Arial" w:cs="Arial"/>
          <w:b/>
          <w:color w:val="000000"/>
          <w:sz w:val="22"/>
          <w:szCs w:val="22"/>
        </w:rPr>
        <w:t>alitás</w:t>
      </w:r>
      <w:proofErr w:type="spellEnd"/>
      <w:r w:rsidR="00C460AC" w:rsidRPr="003367B1">
        <w:rPr>
          <w:rFonts w:ascii="Arial" w:hAnsi="Arial" w:cs="Arial"/>
          <w:b/>
          <w:color w:val="000000"/>
          <w:sz w:val="22"/>
          <w:szCs w:val="22"/>
        </w:rPr>
        <w:t xml:space="preserve"> matematikája</w:t>
      </w:r>
    </w:p>
    <w:p w:rsidR="00C057CA" w:rsidRPr="009939A6" w:rsidRDefault="00C057CA" w:rsidP="00C057CA">
      <w:pPr>
        <w:ind w:left="426"/>
        <w:jc w:val="both"/>
        <w:rPr>
          <w:rFonts w:ascii="Arial" w:hAnsi="Arial" w:cs="Arial"/>
          <w:sz w:val="20"/>
        </w:rPr>
      </w:pPr>
      <w:r w:rsidRPr="009939A6">
        <w:rPr>
          <w:rFonts w:ascii="Arial" w:hAnsi="Arial" w:cs="Arial"/>
          <w:sz w:val="20"/>
        </w:rPr>
        <w:t xml:space="preserve">Minden elemzést érdeklődéssel várunk, melynek alapja egy OAM. Ez lehet pl. az 1956-os évfordulós események tiszteletére az akkor aktív szereplők (objektumok) életrajzi (attribútumok) adatai alapján előálló táblázat, ahol a kérdés: feltárhatók-e mintázatok a történettudomány és a matematika ötvözeteként egy adott korszakban élők apró tényeiben? Emellett megvizsgálható filozófiai/nyelvészeti szempontból az is, vajon a szavak szavakkal milyen mértékig definiálhatók? Sőt: Vajon a kérdőíves vélemények éppúgy adatok-e, mint a mérések? Egyes országok/nyelvek miként érdeklődnek egyes jelenségek iránt a </w:t>
      </w:r>
      <w:proofErr w:type="spellStart"/>
      <w:r w:rsidRPr="009939A6">
        <w:rPr>
          <w:rFonts w:ascii="Arial" w:hAnsi="Arial" w:cs="Arial"/>
          <w:sz w:val="20"/>
        </w:rPr>
        <w:t>Google</w:t>
      </w:r>
      <w:proofErr w:type="spellEnd"/>
      <w:r w:rsidRPr="009939A6">
        <w:rPr>
          <w:rFonts w:ascii="Arial" w:hAnsi="Arial" w:cs="Arial"/>
          <w:sz w:val="20"/>
        </w:rPr>
        <w:t xml:space="preserve"> </w:t>
      </w:r>
      <w:proofErr w:type="spellStart"/>
      <w:r w:rsidRPr="009939A6">
        <w:rPr>
          <w:rFonts w:ascii="Arial" w:hAnsi="Arial" w:cs="Arial"/>
          <w:sz w:val="20"/>
        </w:rPr>
        <w:t>Trends</w:t>
      </w:r>
      <w:proofErr w:type="spellEnd"/>
      <w:r w:rsidRPr="009939A6">
        <w:rPr>
          <w:rFonts w:ascii="Arial" w:hAnsi="Arial" w:cs="Arial"/>
          <w:sz w:val="20"/>
        </w:rPr>
        <w:t xml:space="preserve"> alapján (vö. sport-, stressz-, tanulás/tanítás-, érzelem-, marketing-kultúra)? Vajon a </w:t>
      </w:r>
      <w:proofErr w:type="spellStart"/>
      <w:r w:rsidRPr="009939A6">
        <w:rPr>
          <w:rFonts w:ascii="Arial" w:hAnsi="Arial" w:cs="Arial"/>
          <w:sz w:val="20"/>
        </w:rPr>
        <w:t>vallás-asztrológia-tudomány</w:t>
      </w:r>
      <w:proofErr w:type="spellEnd"/>
      <w:r w:rsidRPr="009939A6">
        <w:rPr>
          <w:rFonts w:ascii="Arial" w:hAnsi="Arial" w:cs="Arial"/>
          <w:sz w:val="20"/>
        </w:rPr>
        <w:t xml:space="preserve"> háromszögében, milyen közel kerülhetnek egymáshoz az egyes fogalmak, megállja-e pl. az asztrológia a tudományosság próbáit? Az információs többletérték-termelés sikere megfelelő adatvagyonra és módszerekre támaszkodva érhető el – további témajavaslatok kapcsán is.</w:t>
      </w:r>
    </w:p>
    <w:p w:rsidR="000C7F3B" w:rsidRDefault="000C7F3B" w:rsidP="000C7F3B">
      <w:pPr>
        <w:suppressAutoHyphens w:val="0"/>
        <w:rPr>
          <w:rFonts w:ascii="Arial" w:hAnsi="Arial" w:cs="Arial"/>
          <w:b/>
          <w:color w:val="000000"/>
          <w:sz w:val="22"/>
          <w:szCs w:val="22"/>
        </w:rPr>
      </w:pPr>
    </w:p>
    <w:p w:rsidR="00281579" w:rsidRPr="009939A6" w:rsidRDefault="00281579" w:rsidP="000C7F3B">
      <w:pPr>
        <w:suppressAutoHyphens w:val="0"/>
        <w:rPr>
          <w:rFonts w:ascii="Arial" w:hAnsi="Arial" w:cs="Arial"/>
          <w:b/>
          <w:color w:val="000000"/>
          <w:sz w:val="22"/>
          <w:szCs w:val="22"/>
        </w:rPr>
      </w:pPr>
    </w:p>
    <w:p w:rsidR="00281579" w:rsidRPr="003367B1" w:rsidRDefault="00281579" w:rsidP="003367B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67B1">
        <w:rPr>
          <w:rFonts w:ascii="Arial" w:hAnsi="Arial" w:cs="Arial"/>
          <w:b/>
          <w:sz w:val="22"/>
          <w:szCs w:val="22"/>
        </w:rPr>
        <w:t>Interkulturális kompetencia és kommunikáció</w:t>
      </w:r>
    </w:p>
    <w:p w:rsidR="00281579" w:rsidRDefault="00281579" w:rsidP="00281579">
      <w:pPr>
        <w:ind w:left="426"/>
        <w:jc w:val="both"/>
        <w:rPr>
          <w:rFonts w:ascii="Arial" w:hAnsi="Arial" w:cs="Arial"/>
          <w:sz w:val="20"/>
        </w:rPr>
      </w:pPr>
      <w:r w:rsidRPr="009939A6">
        <w:rPr>
          <w:rFonts w:ascii="Arial" w:hAnsi="Arial" w:cs="Arial"/>
          <w:sz w:val="20"/>
        </w:rPr>
        <w:t xml:space="preserve">Mai globalizálódott világunkban az interkulturális </w:t>
      </w:r>
      <w:proofErr w:type="gramStart"/>
      <w:r w:rsidRPr="009939A6">
        <w:rPr>
          <w:rFonts w:ascii="Arial" w:hAnsi="Arial" w:cs="Arial"/>
          <w:sz w:val="20"/>
        </w:rPr>
        <w:t>kommunikáció jelentős</w:t>
      </w:r>
      <w:proofErr w:type="gramEnd"/>
      <w:r w:rsidRPr="009939A6">
        <w:rPr>
          <w:rFonts w:ascii="Arial" w:hAnsi="Arial" w:cs="Arial"/>
          <w:sz w:val="20"/>
        </w:rPr>
        <w:t xml:space="preserve"> szerepet játszik. A nemzetek közötti kommunikáció során az interkulturális kompetencia igazi értéknek tekinthető, mely elősegíti a kölcsönös megértést. A személyiségjellemzők és interkulturális készségek, képességek és kompetenciák a tudás mellett fontos szerephez jutnak. Szekciónk szeretettel vár mindenkit, aki az interkulturális ismeretek, kommunikáció és kompetencia iránt érdeklődik és hajlandó tapasztalatát megosztani a témában.</w:t>
      </w:r>
    </w:p>
    <w:p w:rsidR="000C7F3B" w:rsidRDefault="000C7F3B" w:rsidP="00B300F9">
      <w:pPr>
        <w:rPr>
          <w:rFonts w:ascii="Arial" w:hAnsi="Arial" w:cs="Arial"/>
          <w:color w:val="000000"/>
          <w:sz w:val="22"/>
          <w:szCs w:val="22"/>
        </w:rPr>
      </w:pPr>
    </w:p>
    <w:p w:rsidR="00281579" w:rsidRPr="009939A6" w:rsidRDefault="00281579" w:rsidP="00B300F9">
      <w:pPr>
        <w:rPr>
          <w:rFonts w:ascii="Arial" w:hAnsi="Arial" w:cs="Arial"/>
          <w:color w:val="000000"/>
          <w:sz w:val="22"/>
          <w:szCs w:val="22"/>
        </w:rPr>
      </w:pPr>
    </w:p>
    <w:p w:rsidR="00B300F9" w:rsidRPr="003367B1" w:rsidRDefault="00957F75" w:rsidP="003367B1">
      <w:pPr>
        <w:pStyle w:val="Listaszerbekezds"/>
        <w:numPr>
          <w:ilvl w:val="0"/>
          <w:numId w:val="8"/>
        </w:numPr>
        <w:rPr>
          <w:rFonts w:ascii="Arial" w:hAnsi="Arial" w:cs="Arial"/>
          <w:b/>
          <w:color w:val="000000"/>
          <w:sz w:val="22"/>
          <w:szCs w:val="22"/>
        </w:rPr>
      </w:pPr>
      <w:r w:rsidRPr="003367B1">
        <w:rPr>
          <w:rFonts w:ascii="Arial" w:hAnsi="Arial" w:cs="Arial"/>
          <w:b/>
          <w:color w:val="000000"/>
          <w:sz w:val="22"/>
          <w:szCs w:val="22"/>
        </w:rPr>
        <w:t>A digitális kor társadalmi</w:t>
      </w:r>
      <w:r w:rsidR="004B2198" w:rsidRPr="003367B1">
        <w:rPr>
          <w:rFonts w:ascii="Arial" w:hAnsi="Arial" w:cs="Arial"/>
          <w:b/>
          <w:color w:val="000000"/>
          <w:sz w:val="22"/>
          <w:szCs w:val="22"/>
        </w:rPr>
        <w:t xml:space="preserve"> vetületei és gazdasági hatásai</w:t>
      </w:r>
    </w:p>
    <w:p w:rsidR="00C057CA" w:rsidRPr="009939A6" w:rsidRDefault="00C057CA" w:rsidP="00B300F9">
      <w:pPr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939A6">
        <w:rPr>
          <w:rFonts w:ascii="Arial" w:hAnsi="Arial" w:cs="Arial"/>
          <w:sz w:val="20"/>
        </w:rPr>
        <w:t xml:space="preserve">A digitális kor informatikai hátterét jelenleg rendszerint 7 nagy terület köré csoportosítjuk. Ezek a következők: (1) felhő alapú szolgáltatások és alkalmazások, (2) </w:t>
      </w:r>
      <w:proofErr w:type="spellStart"/>
      <w:r w:rsidRPr="009939A6">
        <w:rPr>
          <w:rFonts w:ascii="Arial" w:hAnsi="Arial" w:cs="Arial"/>
          <w:sz w:val="20"/>
        </w:rPr>
        <w:t>big</w:t>
      </w:r>
      <w:proofErr w:type="spellEnd"/>
      <w:r w:rsidRPr="009939A6">
        <w:rPr>
          <w:rFonts w:ascii="Arial" w:hAnsi="Arial" w:cs="Arial"/>
          <w:sz w:val="20"/>
        </w:rPr>
        <w:t xml:space="preserve"> </w:t>
      </w:r>
      <w:proofErr w:type="spellStart"/>
      <w:r w:rsidRPr="009939A6">
        <w:rPr>
          <w:rFonts w:ascii="Arial" w:hAnsi="Arial" w:cs="Arial"/>
          <w:sz w:val="20"/>
        </w:rPr>
        <w:t>data</w:t>
      </w:r>
      <w:proofErr w:type="spellEnd"/>
      <w:r w:rsidRPr="009939A6">
        <w:rPr>
          <w:rFonts w:ascii="Arial" w:hAnsi="Arial" w:cs="Arial"/>
          <w:sz w:val="20"/>
        </w:rPr>
        <w:t xml:space="preserve"> analitika, (3) mobil platformra készített alkalmazások és szolgáltatások, (4) közösségi média, (5) informatikai biztonság (beleértve a </w:t>
      </w:r>
      <w:proofErr w:type="spellStart"/>
      <w:r w:rsidRPr="009939A6">
        <w:rPr>
          <w:rFonts w:ascii="Arial" w:hAnsi="Arial" w:cs="Arial"/>
          <w:sz w:val="20"/>
        </w:rPr>
        <w:t>social</w:t>
      </w:r>
      <w:proofErr w:type="spellEnd"/>
      <w:r w:rsidRPr="009939A6">
        <w:rPr>
          <w:rFonts w:ascii="Arial" w:hAnsi="Arial" w:cs="Arial"/>
          <w:sz w:val="20"/>
        </w:rPr>
        <w:t xml:space="preserve"> </w:t>
      </w:r>
      <w:proofErr w:type="spellStart"/>
      <w:r w:rsidRPr="009939A6">
        <w:rPr>
          <w:rFonts w:ascii="Arial" w:hAnsi="Arial" w:cs="Arial"/>
          <w:sz w:val="20"/>
        </w:rPr>
        <w:t>engineering-et</w:t>
      </w:r>
      <w:proofErr w:type="spellEnd"/>
      <w:r w:rsidRPr="009939A6">
        <w:rPr>
          <w:rFonts w:ascii="Arial" w:hAnsi="Arial" w:cs="Arial"/>
          <w:sz w:val="20"/>
        </w:rPr>
        <w:t xml:space="preserve"> is), (6) kiterjesztett valóság, illetve (7) Internet of </w:t>
      </w:r>
      <w:proofErr w:type="spellStart"/>
      <w:r w:rsidRPr="009939A6">
        <w:rPr>
          <w:rFonts w:ascii="Arial" w:hAnsi="Arial" w:cs="Arial"/>
          <w:sz w:val="20"/>
        </w:rPr>
        <w:t>Things</w:t>
      </w:r>
      <w:proofErr w:type="spellEnd"/>
      <w:r w:rsidRPr="009939A6">
        <w:rPr>
          <w:rFonts w:ascii="Arial" w:hAnsi="Arial" w:cs="Arial"/>
          <w:sz w:val="20"/>
        </w:rPr>
        <w:t>, vagyis az interneten keresztül elérhető eszközök. Szekciónkba olyan előadók jelentkezését várjuk, akik előadásaikban egyfelől a társadalom, vagy egy szűkebben értelmezett csoport/közösség működését, vagy annak egy fentebb nevezett aspektusú vetületét mutatják be, másfelől a digitális kor gazdasági hatásainak komplex, vagy egy területet érintő elemzésével foglalkoznak.</w:t>
      </w:r>
    </w:p>
    <w:p w:rsidR="00C057CA" w:rsidRDefault="00C057CA" w:rsidP="00B300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81579" w:rsidRPr="009939A6" w:rsidRDefault="00281579" w:rsidP="00B300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81579" w:rsidRPr="003367B1" w:rsidRDefault="00281579" w:rsidP="003367B1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67B1">
        <w:rPr>
          <w:rFonts w:ascii="Arial" w:hAnsi="Arial" w:cs="Arial"/>
          <w:b/>
          <w:color w:val="000000"/>
          <w:sz w:val="22"/>
          <w:szCs w:val="22"/>
        </w:rPr>
        <w:t>A szakfordító képzés kihívásai</w:t>
      </w:r>
    </w:p>
    <w:p w:rsidR="00281579" w:rsidRPr="009939A6" w:rsidRDefault="00281579" w:rsidP="00281579">
      <w:pPr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939A6">
        <w:rPr>
          <w:rFonts w:ascii="Arial" w:hAnsi="Arial" w:cs="Arial"/>
          <w:sz w:val="20"/>
        </w:rPr>
        <w:t>A szekcióban az oktatók és az angol és német szakos, végzett és jelenlegi szakfordító hallgatók tartanak előadást a szakfordító szakon oktatott tantárgyak és vizsgák nehézségeiről, buktatóiról. Az előadások konkrét példákkal, esettanulmányokkal támasztják alá a kutatási eredményeket, majd a gyakorlatból kiindulva adnak tanácsot a jövőre vonatkozóan. Bár az előadások fókusza a szakfordító-képzés gyakorlata, a megállapítások tudományos kutatások eredményeire épülnek. Az előadások angol, német és magyar nyelvűek.</w:t>
      </w:r>
    </w:p>
    <w:p w:rsidR="00281579" w:rsidRPr="009939A6" w:rsidRDefault="00281579" w:rsidP="00281579">
      <w:pPr>
        <w:jc w:val="both"/>
        <w:rPr>
          <w:rFonts w:ascii="Arial" w:hAnsi="Arial" w:cs="Arial"/>
          <w:sz w:val="22"/>
          <w:szCs w:val="22"/>
        </w:rPr>
      </w:pPr>
    </w:p>
    <w:p w:rsidR="00281579" w:rsidRPr="009939A6" w:rsidRDefault="00281579" w:rsidP="00281579">
      <w:pPr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81579" w:rsidRPr="009939A6" w:rsidRDefault="00281579" w:rsidP="003367B1">
      <w:pPr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939A6">
        <w:rPr>
          <w:rFonts w:ascii="Arial" w:hAnsi="Arial" w:cs="Arial"/>
          <w:b/>
          <w:sz w:val="22"/>
        </w:rPr>
        <w:lastRenderedPageBreak/>
        <w:t>A csoportközi érintkezés pszichológiája</w:t>
      </w:r>
    </w:p>
    <w:p w:rsidR="00281579" w:rsidRPr="009939A6" w:rsidRDefault="00281579" w:rsidP="00281579">
      <w:pPr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939A6">
        <w:rPr>
          <w:rFonts w:ascii="Arial" w:hAnsi="Arial" w:cs="Arial"/>
          <w:sz w:val="20"/>
        </w:rPr>
        <w:t>Amikor különböző kultúrák találkoznak, óhatatlanul számolnunk kell a csoportközi érintkezés pszichológiai jelenségeivel. Nevezetesen a csoportközi konfliktusok megjelenésével, az előítéletek, a sztereotípiák kialakulásával vagy a diszkrimináció és az agresszió megjelenésével.</w:t>
      </w:r>
    </w:p>
    <w:p w:rsidR="00281579" w:rsidRDefault="00281579" w:rsidP="00281579">
      <w:pPr>
        <w:ind w:left="426"/>
        <w:jc w:val="both"/>
        <w:rPr>
          <w:rFonts w:ascii="Arial" w:hAnsi="Arial" w:cs="Arial"/>
          <w:sz w:val="20"/>
        </w:rPr>
      </w:pPr>
      <w:r w:rsidRPr="009939A6">
        <w:rPr>
          <w:rFonts w:ascii="Arial" w:hAnsi="Arial" w:cs="Arial"/>
          <w:sz w:val="20"/>
        </w:rPr>
        <w:t>A szekcióba várunk minden előadót, aki a csoportközi érintkezés pszichológiai témáiban kíván előadást tartani. Az előadás lehet új kutatási eredmény vagy elméleti összefoglaló, amely újszerűen mutatja be a kultúrák találkozásának pszichológiai problémáit, ill. várunk olyan előadókat, akik jó gyakorlatot tudnak bemutatni a kultúrák közötti konfliktusok kezelésének témájában, legyen az személyiség-, ké</w:t>
      </w:r>
      <w:r w:rsidR="00CB1D0C">
        <w:rPr>
          <w:rFonts w:ascii="Arial" w:hAnsi="Arial" w:cs="Arial"/>
          <w:sz w:val="20"/>
        </w:rPr>
        <w:t>pesség- vagy készségfejlesztés.</w:t>
      </w:r>
    </w:p>
    <w:p w:rsidR="00281579" w:rsidRDefault="00281579" w:rsidP="00281579">
      <w:pPr>
        <w:ind w:left="426"/>
        <w:jc w:val="both"/>
        <w:rPr>
          <w:rFonts w:ascii="Arial" w:hAnsi="Arial" w:cs="Arial"/>
          <w:sz w:val="20"/>
        </w:rPr>
      </w:pPr>
    </w:p>
    <w:p w:rsidR="00281579" w:rsidRPr="009939A6" w:rsidRDefault="00281579" w:rsidP="00281579">
      <w:pPr>
        <w:ind w:left="426"/>
        <w:jc w:val="both"/>
        <w:rPr>
          <w:rFonts w:ascii="Arial" w:hAnsi="Arial" w:cs="Arial"/>
          <w:sz w:val="20"/>
        </w:rPr>
      </w:pPr>
    </w:p>
    <w:p w:rsidR="00281579" w:rsidRPr="009939A6" w:rsidRDefault="00281579" w:rsidP="003367B1">
      <w:pPr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939A6">
        <w:rPr>
          <w:rFonts w:ascii="Arial" w:hAnsi="Arial" w:cs="Arial"/>
          <w:b/>
          <w:color w:val="000000"/>
          <w:sz w:val="22"/>
          <w:szCs w:val="22"/>
        </w:rPr>
        <w:t>A társadalmi kommunikáció elmélete</w:t>
      </w:r>
    </w:p>
    <w:p w:rsidR="00281579" w:rsidRDefault="00281579" w:rsidP="00281579">
      <w:pPr>
        <w:pStyle w:val="Nincstrkz"/>
        <w:ind w:left="426"/>
        <w:rPr>
          <w:rFonts w:ascii="Arial" w:hAnsi="Arial" w:cs="Arial"/>
          <w:sz w:val="20"/>
          <w:szCs w:val="20"/>
        </w:rPr>
      </w:pPr>
      <w:r w:rsidRPr="009939A6">
        <w:rPr>
          <w:rFonts w:ascii="Arial" w:hAnsi="Arial" w:cs="Arial"/>
          <w:sz w:val="20"/>
          <w:szCs w:val="20"/>
        </w:rPr>
        <w:t>A szekció célja a kommunikáció fogalmának, valamint a társdalomban és a közösségekben betöltött szerepének, színtereinek és csatornáinak elméleti vizsgálata, különös tekintettel a mai társdalom információs, kommunikációs és mediatizált meghatározottságaira. Lehetőséget ad a témával foglalkozó különböző szakterületek (társdalom-, gazdaság-, jog- és humán tudományok, illetve a filozófia) eredményeinek bemutatására, és ezen túlmenően a diszciplínák közötti párbeszédre.</w:t>
      </w:r>
    </w:p>
    <w:p w:rsidR="00281579" w:rsidRDefault="00281579" w:rsidP="00281579">
      <w:pPr>
        <w:pStyle w:val="Nincstrkz"/>
        <w:ind w:left="426"/>
        <w:rPr>
          <w:rFonts w:ascii="Arial" w:hAnsi="Arial" w:cs="Arial"/>
          <w:b/>
          <w:sz w:val="20"/>
          <w:szCs w:val="20"/>
        </w:rPr>
      </w:pPr>
    </w:p>
    <w:p w:rsidR="00281579" w:rsidRPr="009939A6" w:rsidRDefault="00281579" w:rsidP="00281579">
      <w:pPr>
        <w:pStyle w:val="Nincstrkz"/>
        <w:ind w:left="426"/>
        <w:rPr>
          <w:rFonts w:ascii="Arial" w:hAnsi="Arial" w:cs="Arial"/>
          <w:b/>
          <w:sz w:val="20"/>
          <w:szCs w:val="20"/>
        </w:rPr>
      </w:pPr>
    </w:p>
    <w:p w:rsidR="004B41AD" w:rsidRPr="009939A6" w:rsidRDefault="004B41AD" w:rsidP="003367B1">
      <w:pPr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939A6">
        <w:rPr>
          <w:rFonts w:ascii="Arial" w:hAnsi="Arial" w:cs="Arial"/>
          <w:b/>
          <w:color w:val="000000"/>
          <w:sz w:val="22"/>
          <w:szCs w:val="22"/>
        </w:rPr>
        <w:t>A magyar vizuális kultúra külföldi recepciója</w:t>
      </w:r>
    </w:p>
    <w:p w:rsidR="004B41AD" w:rsidRPr="009939A6" w:rsidRDefault="004B41AD" w:rsidP="004B41AD">
      <w:pPr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939A6">
        <w:rPr>
          <w:rFonts w:ascii="Arial" w:hAnsi="Arial" w:cs="Arial"/>
          <w:sz w:val="20"/>
        </w:rPr>
        <w:t xml:space="preserve">A rendszerváltás után csaknem három évtizeddel még mindig ellentmondásos helyzetben van a magyar vizuális kultúra nemzetközi megítélése. A diktatúrában a </w:t>
      </w:r>
      <w:r w:rsidRPr="009939A6">
        <w:rPr>
          <w:rFonts w:ascii="Arial" w:hAnsi="Arial" w:cs="Arial"/>
          <w:i/>
          <w:sz w:val="20"/>
        </w:rPr>
        <w:t>vasfüggöny</w:t>
      </w:r>
      <w:r w:rsidRPr="009939A6">
        <w:rPr>
          <w:rFonts w:ascii="Arial" w:hAnsi="Arial" w:cs="Arial"/>
          <w:sz w:val="20"/>
        </w:rPr>
        <w:t xml:space="preserve"> mögül érkezni még kuriózum volt – jóllehet, ritkán adatott meg bizonyos művészeti területeknek, hogy külföldön mutatkozhassanak be. Léteztek azonban olyan produkciók, amelyek rendszeres utaztatását támogatta az ország akkori vezetése.</w:t>
      </w:r>
      <w:r w:rsidRPr="009939A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939A6">
        <w:rPr>
          <w:rFonts w:ascii="Arial" w:hAnsi="Arial" w:cs="Arial"/>
          <w:sz w:val="20"/>
        </w:rPr>
        <w:t>Amint a vizuális kultúra a tartalmában rendkívül szerteágazó összefoglaló fogalom, úgy e szekció tematikájában a preferált klasszikus képző- és iparművészeti ágak mellett az etnográfia, a báb- és filmművészet éppúgy szerepelhet, mint egy-egy kevéssé publikált műfaj, például a plakátművészet idevonatkozó összefüggései</w:t>
      </w:r>
      <w:r w:rsidR="00190B9D">
        <w:rPr>
          <w:rFonts w:ascii="Arial" w:hAnsi="Arial" w:cs="Arial"/>
          <w:sz w:val="20"/>
        </w:rPr>
        <w:t>.</w:t>
      </w:r>
    </w:p>
    <w:p w:rsidR="000C7F3B" w:rsidRPr="009939A6" w:rsidRDefault="000C7F3B" w:rsidP="00B300F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90B9D" w:rsidRPr="00EC7862" w:rsidRDefault="00EC7862" w:rsidP="00190B9D">
      <w:pPr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C7862">
        <w:rPr>
          <w:rFonts w:ascii="Arial" w:hAnsi="Arial" w:cs="Arial"/>
          <w:b/>
          <w:color w:val="000000"/>
          <w:sz w:val="22"/>
          <w:szCs w:val="22"/>
        </w:rPr>
        <w:t>Kompetenciák a munka világában</w:t>
      </w:r>
    </w:p>
    <w:p w:rsidR="00EC7862" w:rsidRPr="00C6207B" w:rsidRDefault="00EC7862" w:rsidP="00EC7862">
      <w:pPr>
        <w:pStyle w:val="Norml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C6207B">
        <w:rPr>
          <w:rFonts w:ascii="Arial" w:hAnsi="Arial" w:cs="Arial"/>
          <w:sz w:val="20"/>
          <w:szCs w:val="20"/>
        </w:rPr>
        <w:t xml:space="preserve">A munkaerőpiac oldaláról tekintve, a kompetencia fogalom tartalmát egy adott feladathoz </w:t>
      </w:r>
      <w:r w:rsidRPr="00EC7862">
        <w:rPr>
          <w:rFonts w:ascii="Arial" w:hAnsi="Arial" w:cs="Arial"/>
          <w:b/>
          <w:sz w:val="20"/>
          <w:szCs w:val="20"/>
        </w:rPr>
        <w:t>(munkakörhöz, tevékenységhez) szükséges ismeretek, ezek alkalmazásához nélkülözhetetlen</w:t>
      </w:r>
      <w:r w:rsidRPr="00C6207B">
        <w:rPr>
          <w:rFonts w:ascii="Arial" w:hAnsi="Arial" w:cs="Arial"/>
          <w:sz w:val="20"/>
          <w:szCs w:val="20"/>
        </w:rPr>
        <w:t xml:space="preserve"> "működő" készségek, jártasságok és képességek, valamint viselkedési, magatartási normák alkotják. Ezek alapján mind az oktatás-képzés tartalmát, mind a munkaerő kiválasztásnál elvárt tudást meg tudjuk határozni. A szekció keretén belül olyan jó gyakorlatokat szeretnénk bemutatni a (szak</w:t>
      </w:r>
      <w:proofErr w:type="gramStart"/>
      <w:r w:rsidRPr="00C6207B">
        <w:rPr>
          <w:rFonts w:ascii="Arial" w:hAnsi="Arial" w:cs="Arial"/>
          <w:sz w:val="20"/>
          <w:szCs w:val="20"/>
        </w:rPr>
        <w:t>)képzés</w:t>
      </w:r>
      <w:proofErr w:type="gramEnd"/>
      <w:r w:rsidRPr="00C6207B">
        <w:rPr>
          <w:rFonts w:ascii="Arial" w:hAnsi="Arial" w:cs="Arial"/>
          <w:sz w:val="20"/>
          <w:szCs w:val="20"/>
        </w:rPr>
        <w:t xml:space="preserve"> és a </w:t>
      </w:r>
      <w:proofErr w:type="spellStart"/>
      <w:r w:rsidRPr="00C6207B">
        <w:rPr>
          <w:rFonts w:ascii="Arial" w:hAnsi="Arial" w:cs="Arial"/>
          <w:sz w:val="20"/>
          <w:szCs w:val="20"/>
        </w:rPr>
        <w:t>hr</w:t>
      </w:r>
      <w:proofErr w:type="spellEnd"/>
      <w:r w:rsidRPr="00C6207B">
        <w:rPr>
          <w:rFonts w:ascii="Arial" w:hAnsi="Arial" w:cs="Arial"/>
          <w:sz w:val="20"/>
          <w:szCs w:val="20"/>
        </w:rPr>
        <w:t xml:space="preserve"> területéről, amelyek a munkaerőpiacon hasznosítható kompetenciák fejlesztésére fókuszálnak.</w:t>
      </w:r>
    </w:p>
    <w:p w:rsidR="00B300F9" w:rsidRPr="009939A6" w:rsidRDefault="00B300F9" w:rsidP="00190B9D">
      <w:pPr>
        <w:spacing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CA36B8" w:rsidRPr="009939A6" w:rsidRDefault="00CA36B8" w:rsidP="004B41AD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939A6">
        <w:rPr>
          <w:rFonts w:ascii="Arial" w:hAnsi="Arial" w:cs="Arial"/>
          <w:b/>
          <w:i/>
          <w:color w:val="000000"/>
          <w:sz w:val="22"/>
          <w:szCs w:val="22"/>
        </w:rPr>
        <w:br w:type="page"/>
      </w:r>
      <w:r w:rsidRPr="009939A6">
        <w:rPr>
          <w:rFonts w:ascii="Arial" w:hAnsi="Arial" w:cs="Arial"/>
          <w:b/>
          <w:color w:val="000000"/>
          <w:sz w:val="36"/>
          <w:szCs w:val="36"/>
        </w:rPr>
        <w:lastRenderedPageBreak/>
        <w:t>JELENTKEZÉSI LAP</w:t>
      </w:r>
    </w:p>
    <w:p w:rsidR="00BB690E" w:rsidRPr="009939A6" w:rsidRDefault="00BB690E" w:rsidP="00BB690E">
      <w:pPr>
        <w:jc w:val="center"/>
        <w:rPr>
          <w:rFonts w:ascii="Arial" w:hAnsi="Arial" w:cs="Arial"/>
          <w:color w:val="000000"/>
          <w:sz w:val="24"/>
          <w:szCs w:val="36"/>
        </w:rPr>
      </w:pPr>
      <w:r w:rsidRPr="009939A6">
        <w:rPr>
          <w:rFonts w:ascii="Arial" w:hAnsi="Arial" w:cs="Arial"/>
          <w:color w:val="000000"/>
          <w:sz w:val="24"/>
          <w:szCs w:val="36"/>
        </w:rPr>
        <w:t>(</w:t>
      </w:r>
      <w:proofErr w:type="spellStart"/>
      <w:r w:rsidRPr="009939A6">
        <w:rPr>
          <w:rFonts w:ascii="Arial" w:hAnsi="Arial" w:cs="Arial"/>
          <w:color w:val="000000"/>
          <w:sz w:val="24"/>
          <w:szCs w:val="36"/>
        </w:rPr>
        <w:t>Multikulturalitás</w:t>
      </w:r>
      <w:proofErr w:type="spellEnd"/>
      <w:r w:rsidRPr="009939A6">
        <w:rPr>
          <w:rFonts w:ascii="Arial" w:hAnsi="Arial" w:cs="Arial"/>
          <w:color w:val="000000"/>
          <w:sz w:val="24"/>
          <w:szCs w:val="36"/>
        </w:rPr>
        <w:t xml:space="preserve"> a XXI. </w:t>
      </w:r>
      <w:r w:rsidR="008C7492" w:rsidRPr="009939A6">
        <w:rPr>
          <w:rFonts w:ascii="Arial" w:hAnsi="Arial" w:cs="Arial"/>
          <w:color w:val="000000"/>
          <w:sz w:val="24"/>
          <w:szCs w:val="36"/>
        </w:rPr>
        <w:t>s</w:t>
      </w:r>
      <w:r w:rsidRPr="009939A6">
        <w:rPr>
          <w:rFonts w:ascii="Arial" w:hAnsi="Arial" w:cs="Arial"/>
          <w:color w:val="000000"/>
          <w:sz w:val="24"/>
          <w:szCs w:val="36"/>
        </w:rPr>
        <w:t>zázadban</w:t>
      </w:r>
      <w:r w:rsidR="008C7492" w:rsidRPr="009939A6">
        <w:rPr>
          <w:rFonts w:ascii="Arial" w:hAnsi="Arial" w:cs="Arial"/>
          <w:color w:val="000000"/>
          <w:sz w:val="24"/>
          <w:szCs w:val="36"/>
        </w:rPr>
        <w:t xml:space="preserve"> II.</w:t>
      </w:r>
      <w:r w:rsidRPr="009939A6">
        <w:rPr>
          <w:rFonts w:ascii="Arial" w:hAnsi="Arial" w:cs="Arial"/>
          <w:color w:val="000000"/>
          <w:sz w:val="24"/>
          <w:szCs w:val="36"/>
        </w:rPr>
        <w:t>)</w:t>
      </w:r>
    </w:p>
    <w:p w:rsidR="00BB690E" w:rsidRPr="009939A6" w:rsidRDefault="00BB690E" w:rsidP="00BB690E">
      <w:pPr>
        <w:ind w:left="360"/>
        <w:jc w:val="center"/>
        <w:rPr>
          <w:rFonts w:ascii="Arial" w:hAnsi="Arial" w:cs="Arial"/>
          <w:color w:val="000000"/>
          <w:sz w:val="24"/>
          <w:szCs w:val="36"/>
        </w:rPr>
      </w:pPr>
    </w:p>
    <w:p w:rsidR="00BB690E" w:rsidRPr="009939A6" w:rsidRDefault="00BB690E" w:rsidP="00BB690E">
      <w:pPr>
        <w:spacing w:after="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939A6">
        <w:rPr>
          <w:rFonts w:ascii="Arial" w:hAnsi="Arial" w:cs="Arial"/>
          <w:b/>
          <w:color w:val="000000"/>
          <w:sz w:val="24"/>
          <w:szCs w:val="24"/>
        </w:rPr>
        <w:t xml:space="preserve">A konferencia időpontja: </w:t>
      </w:r>
      <w:r w:rsidRPr="009939A6">
        <w:rPr>
          <w:rFonts w:ascii="Arial" w:hAnsi="Arial" w:cs="Arial"/>
          <w:b/>
          <w:color w:val="000000"/>
          <w:szCs w:val="24"/>
        </w:rPr>
        <w:t>201</w:t>
      </w:r>
      <w:r w:rsidR="00DD19A6" w:rsidRPr="009939A6">
        <w:rPr>
          <w:rFonts w:ascii="Arial" w:hAnsi="Arial" w:cs="Arial"/>
          <w:b/>
          <w:color w:val="000000"/>
          <w:szCs w:val="24"/>
        </w:rPr>
        <w:t>6</w:t>
      </w:r>
      <w:r w:rsidRPr="009939A6">
        <w:rPr>
          <w:rFonts w:ascii="Arial" w:hAnsi="Arial" w:cs="Arial"/>
          <w:b/>
          <w:color w:val="000000"/>
          <w:szCs w:val="24"/>
        </w:rPr>
        <w:t xml:space="preserve">. május </w:t>
      </w:r>
      <w:r w:rsidR="00DD19A6" w:rsidRPr="009939A6">
        <w:rPr>
          <w:rFonts w:ascii="Arial" w:hAnsi="Arial" w:cs="Arial"/>
          <w:b/>
          <w:color w:val="000000"/>
          <w:szCs w:val="24"/>
        </w:rPr>
        <w:t>6</w:t>
      </w:r>
      <w:r w:rsidRPr="009939A6">
        <w:rPr>
          <w:rFonts w:ascii="Arial" w:hAnsi="Arial" w:cs="Arial"/>
          <w:b/>
          <w:color w:val="000000"/>
          <w:szCs w:val="24"/>
        </w:rPr>
        <w:t>.</w:t>
      </w:r>
    </w:p>
    <w:p w:rsidR="00BB690E" w:rsidRPr="009939A6" w:rsidRDefault="00BB690E" w:rsidP="00BB690E">
      <w:pPr>
        <w:spacing w:after="6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939A6">
        <w:rPr>
          <w:rFonts w:ascii="Arial" w:hAnsi="Arial" w:cs="Arial"/>
          <w:b/>
          <w:color w:val="000000"/>
          <w:sz w:val="24"/>
          <w:szCs w:val="24"/>
          <w:u w:val="single"/>
        </w:rPr>
        <w:t>Jelentkezési határidő a konferencia-előadásra: 201</w:t>
      </w:r>
      <w:r w:rsidR="00DD19A6" w:rsidRPr="009939A6">
        <w:rPr>
          <w:rFonts w:ascii="Arial" w:hAnsi="Arial" w:cs="Arial"/>
          <w:b/>
          <w:color w:val="000000"/>
          <w:sz w:val="24"/>
          <w:szCs w:val="24"/>
          <w:u w:val="single"/>
        </w:rPr>
        <w:t>6</w:t>
      </w:r>
      <w:r w:rsidRPr="009939A6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. </w:t>
      </w:r>
      <w:r w:rsidR="00DD19A6" w:rsidRPr="009939A6">
        <w:rPr>
          <w:rFonts w:ascii="Arial" w:hAnsi="Arial" w:cs="Arial"/>
          <w:b/>
          <w:color w:val="000000"/>
          <w:sz w:val="24"/>
          <w:szCs w:val="24"/>
          <w:u w:val="single"/>
        </w:rPr>
        <w:t>április</w:t>
      </w:r>
      <w:r w:rsidRPr="009939A6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10</w:t>
      </w:r>
      <w:r w:rsidR="008C7492" w:rsidRPr="009939A6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</w:p>
    <w:p w:rsidR="00BB690E" w:rsidRPr="009939A6" w:rsidRDefault="00C96C2D" w:rsidP="00BB690E">
      <w:pPr>
        <w:spacing w:after="6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939A6">
        <w:rPr>
          <w:rFonts w:ascii="Arial" w:hAnsi="Arial" w:cs="Arial"/>
          <w:b/>
          <w:color w:val="000000"/>
          <w:sz w:val="24"/>
          <w:szCs w:val="24"/>
          <w:u w:val="single"/>
        </w:rPr>
        <w:t>Az előadások anyagának (</w:t>
      </w:r>
      <w:proofErr w:type="spellStart"/>
      <w:r w:rsidRPr="009939A6">
        <w:rPr>
          <w:rFonts w:ascii="Arial" w:hAnsi="Arial" w:cs="Arial"/>
          <w:b/>
          <w:color w:val="000000"/>
          <w:sz w:val="24"/>
          <w:szCs w:val="24"/>
          <w:u w:val="single"/>
        </w:rPr>
        <w:t>ppt</w:t>
      </w:r>
      <w:proofErr w:type="spellEnd"/>
      <w:r w:rsidRPr="009939A6">
        <w:rPr>
          <w:rFonts w:ascii="Arial" w:hAnsi="Arial" w:cs="Arial"/>
          <w:b/>
          <w:color w:val="000000"/>
          <w:sz w:val="24"/>
          <w:szCs w:val="24"/>
          <w:u w:val="single"/>
        </w:rPr>
        <w:t>) beküldési határideje: 2016. április 25</w:t>
      </w:r>
      <w:r w:rsidR="008C7492" w:rsidRPr="009939A6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</w:p>
    <w:p w:rsidR="00C96C2D" w:rsidRPr="009939A6" w:rsidRDefault="00C96C2D" w:rsidP="00BB690E">
      <w:pPr>
        <w:spacing w:after="6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A36B8" w:rsidRPr="009939A6" w:rsidRDefault="00CA36B8" w:rsidP="00CA36B8">
      <w:pPr>
        <w:spacing w:after="60" w:line="276" w:lineRule="auto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9939A6">
        <w:rPr>
          <w:rFonts w:ascii="Arial" w:hAnsi="Arial" w:cs="Arial"/>
          <w:b/>
          <w:i/>
          <w:color w:val="000000"/>
          <w:sz w:val="22"/>
          <w:szCs w:val="22"/>
        </w:rPr>
        <w:t xml:space="preserve">Az </w:t>
      </w:r>
      <w:proofErr w:type="gramStart"/>
      <w:r w:rsidRPr="009939A6">
        <w:rPr>
          <w:rFonts w:ascii="Arial" w:hAnsi="Arial" w:cs="Arial"/>
          <w:b/>
          <w:i/>
          <w:color w:val="000000"/>
          <w:sz w:val="22"/>
          <w:szCs w:val="22"/>
        </w:rPr>
        <w:t>előadó</w:t>
      </w:r>
      <w:r w:rsidR="004C61A5" w:rsidRPr="009939A6">
        <w:rPr>
          <w:rFonts w:ascii="Arial" w:hAnsi="Arial" w:cs="Arial"/>
          <w:b/>
          <w:i/>
          <w:color w:val="000000"/>
          <w:sz w:val="22"/>
          <w:szCs w:val="22"/>
        </w:rPr>
        <w:t>(</w:t>
      </w:r>
      <w:proofErr w:type="gramEnd"/>
      <w:r w:rsidR="004C61A5" w:rsidRPr="009939A6">
        <w:rPr>
          <w:rFonts w:ascii="Arial" w:hAnsi="Arial" w:cs="Arial"/>
          <w:b/>
          <w:i/>
          <w:color w:val="000000"/>
          <w:sz w:val="22"/>
          <w:szCs w:val="22"/>
        </w:rPr>
        <w:t>k)</w:t>
      </w:r>
      <w:r w:rsidRPr="009939A6">
        <w:rPr>
          <w:rFonts w:ascii="Arial" w:hAnsi="Arial" w:cs="Arial"/>
          <w:b/>
          <w:i/>
          <w:color w:val="000000"/>
          <w:sz w:val="22"/>
          <w:szCs w:val="22"/>
        </w:rPr>
        <w:t xml:space="preserve"> adatai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6"/>
        <w:gridCol w:w="5726"/>
      </w:tblGrid>
      <w:tr w:rsidR="00A2315E" w:rsidRPr="009939A6" w:rsidTr="009939A6">
        <w:trPr>
          <w:trHeight w:val="506"/>
        </w:trPr>
        <w:tc>
          <w:tcPr>
            <w:tcW w:w="1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315E" w:rsidRPr="009939A6" w:rsidRDefault="00A2315E" w:rsidP="00CA36B8">
            <w:pPr>
              <w:rPr>
                <w:rFonts w:ascii="Arial" w:hAnsi="Arial" w:cs="Arial"/>
                <w:sz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4"/>
              </w:rPr>
              <w:t>Név:</w:t>
            </w:r>
          </w:p>
        </w:tc>
        <w:tc>
          <w:tcPr>
            <w:tcW w:w="3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C61A5" w:rsidRPr="009939A6" w:rsidRDefault="004C61A5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A2315E" w:rsidRPr="009939A6" w:rsidTr="009939A6">
        <w:trPr>
          <w:trHeight w:val="506"/>
        </w:trPr>
        <w:tc>
          <w:tcPr>
            <w:tcW w:w="1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315E" w:rsidRPr="009939A6" w:rsidRDefault="00A2315E" w:rsidP="00CA36B8">
            <w:pPr>
              <w:rPr>
                <w:rFonts w:ascii="Arial" w:hAnsi="Arial" w:cs="Arial"/>
                <w:sz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4"/>
              </w:rPr>
              <w:t>Szervezet/Intézmény/cég neve:</w:t>
            </w:r>
          </w:p>
        </w:tc>
        <w:tc>
          <w:tcPr>
            <w:tcW w:w="3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690E" w:rsidRPr="009939A6" w:rsidRDefault="00BB690E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A2315E" w:rsidRPr="009939A6" w:rsidTr="009939A6">
        <w:trPr>
          <w:trHeight w:val="506"/>
        </w:trPr>
        <w:tc>
          <w:tcPr>
            <w:tcW w:w="1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315E" w:rsidRPr="009939A6" w:rsidRDefault="00A2315E" w:rsidP="00CA36B8">
            <w:pPr>
              <w:rPr>
                <w:rFonts w:ascii="Arial" w:hAnsi="Arial" w:cs="Arial"/>
                <w:sz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4"/>
              </w:rPr>
              <w:t>Pozíció, beosztás, munkakör:</w:t>
            </w:r>
          </w:p>
        </w:tc>
        <w:tc>
          <w:tcPr>
            <w:tcW w:w="3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315E" w:rsidRPr="009939A6" w:rsidRDefault="00A2315E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A2315E" w:rsidRPr="009939A6" w:rsidTr="009939A6">
        <w:trPr>
          <w:trHeight w:val="506"/>
        </w:trPr>
        <w:tc>
          <w:tcPr>
            <w:tcW w:w="1882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315E" w:rsidRPr="009939A6" w:rsidRDefault="00A2315E" w:rsidP="00CA36B8">
            <w:pPr>
              <w:rPr>
                <w:rFonts w:ascii="Arial" w:hAnsi="Arial" w:cs="Arial"/>
                <w:sz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4"/>
              </w:rPr>
              <w:t>E-mail cím:</w:t>
            </w:r>
          </w:p>
        </w:tc>
        <w:tc>
          <w:tcPr>
            <w:tcW w:w="3118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A2315E" w:rsidRPr="009939A6" w:rsidRDefault="00A2315E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A2315E" w:rsidRPr="009939A6" w:rsidTr="009939A6">
        <w:trPr>
          <w:trHeight w:val="506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15E" w:rsidRPr="009939A6" w:rsidRDefault="00A2315E" w:rsidP="00CA36B8">
            <w:pPr>
              <w:rPr>
                <w:rFonts w:ascii="Arial" w:hAnsi="Arial" w:cs="Arial"/>
                <w:sz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4"/>
              </w:rPr>
              <w:t>Telefonszám: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15E" w:rsidRPr="009939A6" w:rsidRDefault="00A2315E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CA36B8" w:rsidRPr="009939A6" w:rsidTr="009939A6">
        <w:trPr>
          <w:trHeight w:val="506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9939A6" w:rsidRDefault="00CA36B8" w:rsidP="00CA36B8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Az előadás címe: </w:t>
            </w:r>
          </w:p>
          <w:p w:rsidR="00630189" w:rsidRPr="009939A6" w:rsidRDefault="00630189" w:rsidP="00CA3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39A6">
              <w:rPr>
                <w:rFonts w:ascii="Arial" w:hAnsi="Arial" w:cs="Arial"/>
                <w:color w:val="000000"/>
                <w:sz w:val="22"/>
                <w:szCs w:val="22"/>
              </w:rPr>
              <w:t>(10-15 perc)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9939A6" w:rsidRDefault="00CA36B8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CA36B8" w:rsidRPr="009939A6" w:rsidTr="009939A6">
        <w:trPr>
          <w:trHeight w:val="506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9939A6" w:rsidRDefault="00CA36B8" w:rsidP="00CA36B8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2"/>
              </w:rPr>
              <w:t>A szekció megjelölése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9939A6" w:rsidRDefault="00CA36B8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CA36B8" w:rsidRPr="009939A6" w:rsidTr="009939A6">
        <w:trPr>
          <w:trHeight w:val="506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9939A6" w:rsidRDefault="00630189" w:rsidP="00CA36B8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2"/>
              </w:rPr>
              <w:t>Kulcsszavak (</w:t>
            </w:r>
            <w:r w:rsidR="00CA36B8" w:rsidRPr="009939A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5 db): 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9939A6" w:rsidRDefault="00CA36B8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CA36B8" w:rsidRPr="009939A6" w:rsidTr="00CA36B8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9939A6" w:rsidRDefault="00CA36B8" w:rsidP="00C96C2D">
            <w:pPr>
              <w:spacing w:before="2040" w:after="2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Absztrakt (8-10 sor): 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2D" w:rsidRPr="009939A6" w:rsidRDefault="00C96C2D" w:rsidP="00C96C2D">
            <w:pPr>
              <w:pStyle w:val="Tblzattartalom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315E" w:rsidRPr="009939A6" w:rsidRDefault="00A2315E" w:rsidP="00D639A9">
      <w:pPr>
        <w:jc w:val="both"/>
        <w:rPr>
          <w:rFonts w:ascii="Arial" w:hAnsi="Arial" w:cs="Arial"/>
          <w:b/>
          <w:color w:val="00000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457"/>
      </w:tblGrid>
      <w:tr w:rsidR="003C5D4D" w:rsidRPr="009939A6" w:rsidTr="00607D1E">
        <w:tc>
          <w:tcPr>
            <w:tcW w:w="8755" w:type="dxa"/>
            <w:tcBorders>
              <w:right w:val="single" w:sz="4" w:space="0" w:color="auto"/>
            </w:tcBorders>
            <w:shd w:val="clear" w:color="auto" w:fill="auto"/>
          </w:tcPr>
          <w:p w:rsidR="003C5D4D" w:rsidRPr="009939A6" w:rsidRDefault="003C5D4D" w:rsidP="00607D1E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Regisztráció: </w:t>
            </w:r>
            <w:r w:rsidRPr="009939A6">
              <w:rPr>
                <w:rFonts w:ascii="Arial" w:hAnsi="Arial" w:cs="Arial"/>
                <w:color w:val="000000"/>
                <w:sz w:val="22"/>
                <w:szCs w:val="22"/>
              </w:rPr>
              <w:t>a konferencián rész kívánok venni, de előadást nem kívánok tartani.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4D" w:rsidRPr="009939A6" w:rsidRDefault="003C5D4D" w:rsidP="005A152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BB690E" w:rsidRPr="009939A6" w:rsidRDefault="00BB690E" w:rsidP="00D639A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2315E" w:rsidRPr="009939A6" w:rsidRDefault="00D639A9" w:rsidP="00D639A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939A6">
        <w:rPr>
          <w:rFonts w:ascii="Arial" w:hAnsi="Arial" w:cs="Arial"/>
          <w:color w:val="000000"/>
          <w:sz w:val="22"/>
          <w:szCs w:val="22"/>
        </w:rPr>
        <w:t>Kelt</w:t>
      </w:r>
      <w:proofErr w:type="gramStart"/>
      <w:r w:rsidRPr="009939A6">
        <w:rPr>
          <w:rFonts w:ascii="Arial" w:hAnsi="Arial" w:cs="Arial"/>
          <w:color w:val="000000"/>
          <w:sz w:val="22"/>
          <w:szCs w:val="22"/>
        </w:rPr>
        <w:t>:</w:t>
      </w:r>
      <w:r w:rsidR="006972B1" w:rsidRPr="009939A6">
        <w:rPr>
          <w:rFonts w:ascii="Arial" w:hAnsi="Arial" w:cs="Arial"/>
          <w:color w:val="000000"/>
          <w:sz w:val="22"/>
          <w:szCs w:val="22"/>
        </w:rPr>
        <w:t>…………………</w:t>
      </w:r>
      <w:r w:rsidRPr="009939A6">
        <w:rPr>
          <w:rFonts w:ascii="Arial" w:hAnsi="Arial" w:cs="Arial"/>
          <w:color w:val="000000"/>
          <w:sz w:val="22"/>
          <w:szCs w:val="22"/>
        </w:rPr>
        <w:t>…………..</w:t>
      </w:r>
      <w:r w:rsidR="006972B1" w:rsidRPr="009939A6">
        <w:rPr>
          <w:rFonts w:ascii="Arial" w:hAnsi="Arial" w:cs="Arial"/>
          <w:color w:val="000000"/>
          <w:sz w:val="22"/>
          <w:szCs w:val="22"/>
        </w:rPr>
        <w:t>.,</w:t>
      </w:r>
      <w:proofErr w:type="gramEnd"/>
      <w:r w:rsidR="006972B1" w:rsidRPr="009939A6">
        <w:rPr>
          <w:rFonts w:ascii="Arial" w:hAnsi="Arial" w:cs="Arial"/>
          <w:color w:val="000000"/>
          <w:sz w:val="22"/>
          <w:szCs w:val="22"/>
        </w:rPr>
        <w:t xml:space="preserve"> 201</w:t>
      </w:r>
      <w:r w:rsidR="00DD19A6" w:rsidRPr="009939A6">
        <w:rPr>
          <w:rFonts w:ascii="Arial" w:hAnsi="Arial" w:cs="Arial"/>
          <w:color w:val="000000"/>
          <w:sz w:val="22"/>
          <w:szCs w:val="22"/>
        </w:rPr>
        <w:t>6</w:t>
      </w:r>
      <w:r w:rsidR="006972B1" w:rsidRPr="009939A6">
        <w:rPr>
          <w:rFonts w:ascii="Arial" w:hAnsi="Arial" w:cs="Arial"/>
          <w:color w:val="000000"/>
          <w:sz w:val="22"/>
          <w:szCs w:val="22"/>
        </w:rPr>
        <w:t>……………</w:t>
      </w:r>
    </w:p>
    <w:p w:rsidR="00A2315E" w:rsidRPr="009939A6" w:rsidRDefault="00A2315E" w:rsidP="00D639A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50783" w:rsidRPr="009939A6" w:rsidRDefault="005B6D42" w:rsidP="00C96C2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939A6">
        <w:rPr>
          <w:rFonts w:ascii="Arial" w:hAnsi="Arial" w:cs="Arial"/>
          <w:color w:val="000000"/>
          <w:sz w:val="24"/>
          <w:szCs w:val="24"/>
        </w:rPr>
        <w:t>A jelentkezési lapot kérjük elektronikus</w:t>
      </w:r>
      <w:r w:rsidR="00BB690E" w:rsidRPr="009939A6">
        <w:rPr>
          <w:rFonts w:ascii="Arial" w:hAnsi="Arial" w:cs="Arial"/>
          <w:color w:val="000000"/>
          <w:sz w:val="24"/>
          <w:szCs w:val="24"/>
        </w:rPr>
        <w:t>an</w:t>
      </w:r>
      <w:r w:rsidRPr="009939A6">
        <w:rPr>
          <w:rFonts w:ascii="Arial" w:hAnsi="Arial" w:cs="Arial"/>
          <w:color w:val="000000"/>
          <w:sz w:val="24"/>
          <w:szCs w:val="24"/>
        </w:rPr>
        <w:t xml:space="preserve"> eljuttatni: </w:t>
      </w:r>
      <w:hyperlink r:id="rId12" w:history="1">
        <w:r w:rsidRPr="009939A6">
          <w:rPr>
            <w:rStyle w:val="Hiperhivatkozs"/>
            <w:rFonts w:ascii="Arial" w:hAnsi="Arial" w:cs="Arial"/>
            <w:sz w:val="24"/>
            <w:szCs w:val="24"/>
          </w:rPr>
          <w:t>dus.miklos@gtk.szie.hu</w:t>
        </w:r>
      </w:hyperlink>
      <w:r w:rsidRPr="009939A6">
        <w:rPr>
          <w:rFonts w:ascii="Arial" w:hAnsi="Arial" w:cs="Arial"/>
          <w:color w:val="000000"/>
          <w:sz w:val="24"/>
          <w:szCs w:val="24"/>
        </w:rPr>
        <w:t xml:space="preserve"> címre</w:t>
      </w:r>
      <w:r w:rsidR="00C96C2D" w:rsidRPr="009939A6">
        <w:rPr>
          <w:rFonts w:ascii="Arial" w:hAnsi="Arial" w:cs="Arial"/>
          <w:color w:val="000000"/>
          <w:sz w:val="24"/>
          <w:szCs w:val="24"/>
        </w:rPr>
        <w:t>.</w:t>
      </w:r>
    </w:p>
    <w:sectPr w:rsidR="00850783" w:rsidRPr="009939A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D5C" w:rsidRDefault="00F62D5C" w:rsidP="00825826">
      <w:r>
        <w:separator/>
      </w:r>
    </w:p>
  </w:endnote>
  <w:endnote w:type="continuationSeparator" w:id="0">
    <w:p w:rsidR="00F62D5C" w:rsidRDefault="00F62D5C" w:rsidP="0082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826" w:rsidRPr="00825826" w:rsidRDefault="00825826">
    <w:pPr>
      <w:pStyle w:val="llb"/>
      <w:jc w:val="center"/>
      <w:rPr>
        <w:rFonts w:ascii="Arial" w:hAnsi="Arial" w:cs="Arial"/>
        <w:sz w:val="24"/>
        <w:szCs w:val="24"/>
      </w:rPr>
    </w:pPr>
    <w:r w:rsidRPr="00825826">
      <w:rPr>
        <w:rFonts w:ascii="Arial" w:hAnsi="Arial" w:cs="Arial"/>
        <w:sz w:val="24"/>
        <w:szCs w:val="24"/>
      </w:rPr>
      <w:fldChar w:fldCharType="begin"/>
    </w:r>
    <w:r w:rsidRPr="00825826">
      <w:rPr>
        <w:rFonts w:ascii="Arial" w:hAnsi="Arial" w:cs="Arial"/>
        <w:sz w:val="24"/>
        <w:szCs w:val="24"/>
      </w:rPr>
      <w:instrText>PAGE   \* MERGEFORMAT</w:instrText>
    </w:r>
    <w:r w:rsidRPr="00825826">
      <w:rPr>
        <w:rFonts w:ascii="Arial" w:hAnsi="Arial" w:cs="Arial"/>
        <w:sz w:val="24"/>
        <w:szCs w:val="24"/>
      </w:rPr>
      <w:fldChar w:fldCharType="separate"/>
    </w:r>
    <w:r w:rsidR="001C6664">
      <w:rPr>
        <w:rFonts w:ascii="Arial" w:hAnsi="Arial" w:cs="Arial"/>
        <w:noProof/>
        <w:sz w:val="24"/>
        <w:szCs w:val="24"/>
      </w:rPr>
      <w:t>1</w:t>
    </w:r>
    <w:r w:rsidRPr="00825826">
      <w:rPr>
        <w:rFonts w:ascii="Arial" w:hAnsi="Arial" w:cs="Arial"/>
        <w:sz w:val="24"/>
        <w:szCs w:val="24"/>
      </w:rPr>
      <w:fldChar w:fldCharType="end"/>
    </w:r>
  </w:p>
  <w:p w:rsidR="00825826" w:rsidRDefault="0082582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D5C" w:rsidRDefault="00F62D5C" w:rsidP="00825826">
      <w:r>
        <w:separator/>
      </w:r>
    </w:p>
  </w:footnote>
  <w:footnote w:type="continuationSeparator" w:id="0">
    <w:p w:rsidR="00F62D5C" w:rsidRDefault="00F62D5C" w:rsidP="00825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18" w:rsidRDefault="00D3328F" w:rsidP="00B77918">
    <w:pPr>
      <w:spacing w:after="160" w:line="264" w:lineRule="auto"/>
      <w:jc w:val="center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9465" cy="10119360"/>
              <wp:effectExtent l="0" t="0" r="18415" b="15240"/>
              <wp:wrapNone/>
              <wp:docPr id="1" name="Téglala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9465" cy="1011936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Téglalap 41" o:spid="_x0000_s1026" style="position:absolute;margin-left:0;margin-top:0;width:562.95pt;height:796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" filled="f" strokecolor="#948a54" strokeweight="2pt">
              <v:path arrowok="t"/>
              <w10:wrap anchorx="page" anchory="page"/>
            </v:rect>
          </w:pict>
        </mc:Fallback>
      </mc:AlternateContent>
    </w:r>
    <w:proofErr w:type="spellStart"/>
    <w:r w:rsidR="00B77918" w:rsidRPr="00B77918">
      <w:rPr>
        <w:rFonts w:ascii="Arial" w:hAnsi="Arial" w:cs="Arial"/>
        <w:color w:val="000000"/>
        <w:sz w:val="18"/>
        <w:szCs w:val="36"/>
      </w:rPr>
      <w:t>Multikulturalitás</w:t>
    </w:r>
    <w:proofErr w:type="spellEnd"/>
    <w:r w:rsidR="00B77918" w:rsidRPr="00B77918">
      <w:rPr>
        <w:rFonts w:ascii="Arial" w:hAnsi="Arial" w:cs="Arial"/>
        <w:color w:val="000000"/>
        <w:sz w:val="18"/>
        <w:szCs w:val="36"/>
      </w:rPr>
      <w:t xml:space="preserve"> a XXI. században – SZIE GTK TTI Gödöllő</w:t>
    </w:r>
  </w:p>
  <w:p w:rsidR="00B77918" w:rsidRDefault="00B7791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EC7"/>
    <w:multiLevelType w:val="hybridMultilevel"/>
    <w:tmpl w:val="B48015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82B4F"/>
    <w:multiLevelType w:val="hybridMultilevel"/>
    <w:tmpl w:val="E2CEBAE8"/>
    <w:lvl w:ilvl="0" w:tplc="4B428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230D1"/>
    <w:multiLevelType w:val="hybridMultilevel"/>
    <w:tmpl w:val="3196C31E"/>
    <w:lvl w:ilvl="0" w:tplc="38DEE434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742321"/>
    <w:multiLevelType w:val="hybridMultilevel"/>
    <w:tmpl w:val="C9B0F2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5764E"/>
    <w:multiLevelType w:val="hybridMultilevel"/>
    <w:tmpl w:val="21D687A8"/>
    <w:lvl w:ilvl="0" w:tplc="84F41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A4024"/>
    <w:multiLevelType w:val="hybridMultilevel"/>
    <w:tmpl w:val="B9CC3BFA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35BC0"/>
    <w:multiLevelType w:val="hybridMultilevel"/>
    <w:tmpl w:val="230CF4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03FD3"/>
    <w:multiLevelType w:val="hybridMultilevel"/>
    <w:tmpl w:val="60760CDC"/>
    <w:lvl w:ilvl="0" w:tplc="4B428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B1"/>
    <w:rsid w:val="0001414F"/>
    <w:rsid w:val="000724E7"/>
    <w:rsid w:val="0009037C"/>
    <w:rsid w:val="000C7995"/>
    <w:rsid w:val="000C7F3B"/>
    <w:rsid w:val="00115041"/>
    <w:rsid w:val="00151274"/>
    <w:rsid w:val="00154F6E"/>
    <w:rsid w:val="00157856"/>
    <w:rsid w:val="001617C8"/>
    <w:rsid w:val="00190B9D"/>
    <w:rsid w:val="0019325A"/>
    <w:rsid w:val="001C6664"/>
    <w:rsid w:val="001E3981"/>
    <w:rsid w:val="002125ED"/>
    <w:rsid w:val="002551D9"/>
    <w:rsid w:val="00262A6A"/>
    <w:rsid w:val="00280CF5"/>
    <w:rsid w:val="00281579"/>
    <w:rsid w:val="00306BE4"/>
    <w:rsid w:val="003155D0"/>
    <w:rsid w:val="003367B1"/>
    <w:rsid w:val="00340F8A"/>
    <w:rsid w:val="00395C54"/>
    <w:rsid w:val="003C5D4D"/>
    <w:rsid w:val="003D6300"/>
    <w:rsid w:val="003E193C"/>
    <w:rsid w:val="003E22FF"/>
    <w:rsid w:val="00401379"/>
    <w:rsid w:val="00421570"/>
    <w:rsid w:val="00435CAD"/>
    <w:rsid w:val="00457E5A"/>
    <w:rsid w:val="00490599"/>
    <w:rsid w:val="00493DF5"/>
    <w:rsid w:val="004B2198"/>
    <w:rsid w:val="004B41AD"/>
    <w:rsid w:val="004C61A5"/>
    <w:rsid w:val="004C7617"/>
    <w:rsid w:val="005227F9"/>
    <w:rsid w:val="0052440F"/>
    <w:rsid w:val="00535380"/>
    <w:rsid w:val="00544A3E"/>
    <w:rsid w:val="005522DA"/>
    <w:rsid w:val="005A1528"/>
    <w:rsid w:val="005A1F2F"/>
    <w:rsid w:val="005B30FE"/>
    <w:rsid w:val="005B6D42"/>
    <w:rsid w:val="005D3BC3"/>
    <w:rsid w:val="00607D1E"/>
    <w:rsid w:val="00630189"/>
    <w:rsid w:val="0065270B"/>
    <w:rsid w:val="006730D7"/>
    <w:rsid w:val="006972B1"/>
    <w:rsid w:val="006B3737"/>
    <w:rsid w:val="007269FA"/>
    <w:rsid w:val="0073045E"/>
    <w:rsid w:val="00766E63"/>
    <w:rsid w:val="0079023E"/>
    <w:rsid w:val="007F5255"/>
    <w:rsid w:val="00807F3E"/>
    <w:rsid w:val="0082573C"/>
    <w:rsid w:val="00825826"/>
    <w:rsid w:val="00850783"/>
    <w:rsid w:val="00860679"/>
    <w:rsid w:val="00860E33"/>
    <w:rsid w:val="008945D7"/>
    <w:rsid w:val="008C7492"/>
    <w:rsid w:val="008D460B"/>
    <w:rsid w:val="00937AEC"/>
    <w:rsid w:val="009423F3"/>
    <w:rsid w:val="00957F75"/>
    <w:rsid w:val="009939A6"/>
    <w:rsid w:val="009A36CA"/>
    <w:rsid w:val="009B6708"/>
    <w:rsid w:val="00A06362"/>
    <w:rsid w:val="00A22B69"/>
    <w:rsid w:val="00A2315E"/>
    <w:rsid w:val="00A75276"/>
    <w:rsid w:val="00AE6636"/>
    <w:rsid w:val="00B03A93"/>
    <w:rsid w:val="00B22E32"/>
    <w:rsid w:val="00B300F9"/>
    <w:rsid w:val="00B35856"/>
    <w:rsid w:val="00B75137"/>
    <w:rsid w:val="00B77918"/>
    <w:rsid w:val="00B8731D"/>
    <w:rsid w:val="00BA0636"/>
    <w:rsid w:val="00BA1F15"/>
    <w:rsid w:val="00BB56AA"/>
    <w:rsid w:val="00BB690E"/>
    <w:rsid w:val="00BF00A4"/>
    <w:rsid w:val="00C057CA"/>
    <w:rsid w:val="00C06975"/>
    <w:rsid w:val="00C371AD"/>
    <w:rsid w:val="00C460AC"/>
    <w:rsid w:val="00C77010"/>
    <w:rsid w:val="00C80382"/>
    <w:rsid w:val="00C96C2D"/>
    <w:rsid w:val="00CA36B8"/>
    <w:rsid w:val="00CB1D0C"/>
    <w:rsid w:val="00CB70A5"/>
    <w:rsid w:val="00CF308F"/>
    <w:rsid w:val="00CF3C6C"/>
    <w:rsid w:val="00D008F1"/>
    <w:rsid w:val="00D3328F"/>
    <w:rsid w:val="00D42061"/>
    <w:rsid w:val="00D639A9"/>
    <w:rsid w:val="00D74435"/>
    <w:rsid w:val="00DD19A6"/>
    <w:rsid w:val="00DE2FE7"/>
    <w:rsid w:val="00E9012D"/>
    <w:rsid w:val="00EC7862"/>
    <w:rsid w:val="00F62D5C"/>
    <w:rsid w:val="00FB6228"/>
    <w:rsid w:val="00FC57A0"/>
    <w:rsid w:val="00FE3673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roid Sans Fallback" w:hAnsi="Arial" w:cs="Lohit Hindi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Lohit Hind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Lohit Hindi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82582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825826"/>
    <w:rPr>
      <w:sz w:val="28"/>
      <w:lang w:eastAsia="zh-CN"/>
    </w:rPr>
  </w:style>
  <w:style w:type="paragraph" w:styleId="llb">
    <w:name w:val="footer"/>
    <w:basedOn w:val="Norml"/>
    <w:link w:val="llbChar"/>
    <w:uiPriority w:val="99"/>
    <w:unhideWhenUsed/>
    <w:rsid w:val="0082582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25826"/>
    <w:rPr>
      <w:sz w:val="28"/>
      <w:lang w:eastAsia="zh-CN"/>
    </w:rPr>
  </w:style>
  <w:style w:type="table" w:styleId="Rcsostblzat">
    <w:name w:val="Table Grid"/>
    <w:basedOn w:val="Normltblzat"/>
    <w:uiPriority w:val="59"/>
    <w:rsid w:val="003C5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779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7918"/>
    <w:rPr>
      <w:rFonts w:ascii="Tahoma" w:hAnsi="Tahoma" w:cs="Tahoma"/>
      <w:sz w:val="16"/>
      <w:szCs w:val="16"/>
      <w:lang w:val="hu-HU" w:eastAsia="zh-CN"/>
    </w:rPr>
  </w:style>
  <w:style w:type="paragraph" w:styleId="Nincstrkz">
    <w:name w:val="No Spacing"/>
    <w:uiPriority w:val="1"/>
    <w:qFormat/>
    <w:rsid w:val="009A36CA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3367B1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C7862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roid Sans Fallback" w:hAnsi="Arial" w:cs="Lohit Hindi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Lohit Hind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Lohit Hindi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82582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825826"/>
    <w:rPr>
      <w:sz w:val="28"/>
      <w:lang w:eastAsia="zh-CN"/>
    </w:rPr>
  </w:style>
  <w:style w:type="paragraph" w:styleId="llb">
    <w:name w:val="footer"/>
    <w:basedOn w:val="Norml"/>
    <w:link w:val="llbChar"/>
    <w:uiPriority w:val="99"/>
    <w:unhideWhenUsed/>
    <w:rsid w:val="0082582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25826"/>
    <w:rPr>
      <w:sz w:val="28"/>
      <w:lang w:eastAsia="zh-CN"/>
    </w:rPr>
  </w:style>
  <w:style w:type="table" w:styleId="Rcsostblzat">
    <w:name w:val="Table Grid"/>
    <w:basedOn w:val="Normltblzat"/>
    <w:uiPriority w:val="59"/>
    <w:rsid w:val="003C5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779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7918"/>
    <w:rPr>
      <w:rFonts w:ascii="Tahoma" w:hAnsi="Tahoma" w:cs="Tahoma"/>
      <w:sz w:val="16"/>
      <w:szCs w:val="16"/>
      <w:lang w:val="hu-HU" w:eastAsia="zh-CN"/>
    </w:rPr>
  </w:style>
  <w:style w:type="paragraph" w:styleId="Nincstrkz">
    <w:name w:val="No Spacing"/>
    <w:uiPriority w:val="1"/>
    <w:qFormat/>
    <w:rsid w:val="009A36CA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3367B1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C7862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nak.Ildiko@gtk.szie.h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us.miklos@gtk.szie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arkas.attila@gtk.szie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us.miklos@gtk.szi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s.miklos@gtk.szie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7752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Multikulturalitás a XXI. században – SZIE GTK TTI Gödöllő</vt:lpstr>
    </vt:vector>
  </TitlesOfParts>
  <Company/>
  <LinksUpToDate>false</LinksUpToDate>
  <CharactersWithSpaces>8858</CharactersWithSpaces>
  <SharedDoc>false</SharedDoc>
  <HLinks>
    <vt:vector size="30" baseType="variant">
      <vt:variant>
        <vt:i4>7405663</vt:i4>
      </vt:variant>
      <vt:variant>
        <vt:i4>12</vt:i4>
      </vt:variant>
      <vt:variant>
        <vt:i4>0</vt:i4>
      </vt:variant>
      <vt:variant>
        <vt:i4>5</vt:i4>
      </vt:variant>
      <vt:variant>
        <vt:lpwstr>mailto:dus.miklos@gtk.szie.hu</vt:lpwstr>
      </vt:variant>
      <vt:variant>
        <vt:lpwstr/>
      </vt:variant>
      <vt:variant>
        <vt:i4>524327</vt:i4>
      </vt:variant>
      <vt:variant>
        <vt:i4>9</vt:i4>
      </vt:variant>
      <vt:variant>
        <vt:i4>0</vt:i4>
      </vt:variant>
      <vt:variant>
        <vt:i4>5</vt:i4>
      </vt:variant>
      <vt:variant>
        <vt:lpwstr>mailto:farkas.attila@gtk.szie.hu</vt:lpwstr>
      </vt:variant>
      <vt:variant>
        <vt:lpwstr/>
      </vt:variant>
      <vt:variant>
        <vt:i4>7405663</vt:i4>
      </vt:variant>
      <vt:variant>
        <vt:i4>6</vt:i4>
      </vt:variant>
      <vt:variant>
        <vt:i4>0</vt:i4>
      </vt:variant>
      <vt:variant>
        <vt:i4>5</vt:i4>
      </vt:variant>
      <vt:variant>
        <vt:lpwstr>mailto:dus.miklos@gtk.szie.hu</vt:lpwstr>
      </vt:variant>
      <vt:variant>
        <vt:lpwstr/>
      </vt:variant>
      <vt:variant>
        <vt:i4>7405663</vt:i4>
      </vt:variant>
      <vt:variant>
        <vt:i4>3</vt:i4>
      </vt:variant>
      <vt:variant>
        <vt:i4>0</vt:i4>
      </vt:variant>
      <vt:variant>
        <vt:i4>5</vt:i4>
      </vt:variant>
      <vt:variant>
        <vt:lpwstr>mailto:dus.miklos@gtk.szie.hu</vt:lpwstr>
      </vt:variant>
      <vt:variant>
        <vt:lpwstr/>
      </vt:variant>
      <vt:variant>
        <vt:i4>1835057</vt:i4>
      </vt:variant>
      <vt:variant>
        <vt:i4>0</vt:i4>
      </vt:variant>
      <vt:variant>
        <vt:i4>0</vt:i4>
      </vt:variant>
      <vt:variant>
        <vt:i4>5</vt:i4>
      </vt:variant>
      <vt:variant>
        <vt:lpwstr>mailto:Rudnak.Ildiko@gtk.szie.hu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Multikulturalitás a XXI. században – SZIE GTK TTI Gödöllő</dc:title>
  <dc:creator>user</dc:creator>
  <cp:lastModifiedBy>Felhasználó</cp:lastModifiedBy>
  <cp:revision>3</cp:revision>
  <cp:lastPrinted>2015-02-03T06:45:00Z</cp:lastPrinted>
  <dcterms:created xsi:type="dcterms:W3CDTF">2016-03-24T06:43:00Z</dcterms:created>
  <dcterms:modified xsi:type="dcterms:W3CDTF">2016-03-24T10:46:00Z</dcterms:modified>
</cp:coreProperties>
</file>